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3E4" w:rsidRPr="0076454C" w:rsidRDefault="003F16C0" w:rsidP="000343E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</w:rPr>
        <w:t>KALOS</w:t>
      </w:r>
      <w:r w:rsidR="000343E4" w:rsidRPr="0076454C">
        <w:rPr>
          <w:rFonts w:ascii="Times New Roman" w:eastAsia="Times New Roman" w:hAnsi="Times New Roman"/>
          <w:sz w:val="24"/>
          <w:szCs w:val="24"/>
        </w:rPr>
        <w:t xml:space="preserve"> d.o.o. u stečaju</w:t>
      </w:r>
    </w:p>
    <w:p w:rsidR="000343E4" w:rsidRPr="0076454C" w:rsidRDefault="000343E4" w:rsidP="000343E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6454C">
        <w:rPr>
          <w:rFonts w:ascii="Times New Roman" w:eastAsia="Times New Roman" w:hAnsi="Times New Roman"/>
          <w:sz w:val="24"/>
          <w:szCs w:val="24"/>
        </w:rPr>
        <w:t xml:space="preserve">Zagreb, </w:t>
      </w:r>
      <w:r w:rsidR="003F16C0">
        <w:rPr>
          <w:rFonts w:ascii="Times New Roman" w:eastAsia="Times New Roman" w:hAnsi="Times New Roman"/>
          <w:sz w:val="24"/>
          <w:szCs w:val="24"/>
        </w:rPr>
        <w:t>Čalogovićeva 22</w:t>
      </w:r>
    </w:p>
    <w:p w:rsidR="00E47101" w:rsidRPr="0076454C" w:rsidRDefault="000343E4" w:rsidP="00E47101">
      <w:pPr>
        <w:spacing w:after="120" w:line="240" w:lineRule="auto"/>
        <w:rPr>
          <w:rFonts w:ascii="Times New Roman" w:eastAsia="Times New Roman" w:hAnsi="Times New Roman"/>
          <w:sz w:val="24"/>
          <w:szCs w:val="24"/>
        </w:rPr>
      </w:pPr>
      <w:r w:rsidRPr="0076454C">
        <w:rPr>
          <w:rFonts w:ascii="Times New Roman" w:eastAsia="Times New Roman" w:hAnsi="Times New Roman"/>
          <w:sz w:val="24"/>
          <w:szCs w:val="24"/>
        </w:rPr>
        <w:t xml:space="preserve">OIB: </w:t>
      </w:r>
      <w:r w:rsidR="003F16C0">
        <w:rPr>
          <w:rFonts w:ascii="Times New Roman" w:eastAsia="Times New Roman" w:hAnsi="Times New Roman"/>
          <w:sz w:val="24"/>
          <w:szCs w:val="24"/>
        </w:rPr>
        <w:t>63569704375</w:t>
      </w:r>
    </w:p>
    <w:p w:rsidR="000343E4" w:rsidRPr="0076454C" w:rsidRDefault="001968C4" w:rsidP="00E47101">
      <w:pPr>
        <w:spacing w:after="12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Zagreb, 28</w:t>
      </w:r>
      <w:r w:rsidR="004A3672">
        <w:rPr>
          <w:rFonts w:ascii="Times New Roman" w:eastAsia="Times New Roman" w:hAnsi="Times New Roman"/>
          <w:sz w:val="24"/>
          <w:szCs w:val="24"/>
        </w:rPr>
        <w:t>.0</w:t>
      </w:r>
      <w:r>
        <w:rPr>
          <w:rFonts w:ascii="Times New Roman" w:eastAsia="Times New Roman" w:hAnsi="Times New Roman"/>
          <w:sz w:val="24"/>
          <w:szCs w:val="24"/>
        </w:rPr>
        <w:t>2</w:t>
      </w:r>
      <w:r w:rsidR="000343E4" w:rsidRPr="0076454C">
        <w:rPr>
          <w:rFonts w:ascii="Times New Roman" w:eastAsia="Times New Roman" w:hAnsi="Times New Roman"/>
          <w:sz w:val="24"/>
          <w:szCs w:val="24"/>
        </w:rPr>
        <w:t>.2017.</w:t>
      </w:r>
    </w:p>
    <w:p w:rsidR="000343E4" w:rsidRDefault="000343E4" w:rsidP="000343E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0268F" w:rsidRPr="0076454C" w:rsidRDefault="00D0268F" w:rsidP="000343E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0343E4" w:rsidRPr="0076454C" w:rsidRDefault="000343E4" w:rsidP="000343E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Reetkatablice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2"/>
        <w:gridCol w:w="3934"/>
      </w:tblGrid>
      <w:tr w:rsidR="000343E4" w:rsidRPr="006F016D" w:rsidTr="000343E4">
        <w:tc>
          <w:tcPr>
            <w:tcW w:w="5353" w:type="dxa"/>
          </w:tcPr>
          <w:p w:rsidR="000343E4" w:rsidRPr="006F016D" w:rsidRDefault="000343E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3935" w:type="dxa"/>
            <w:hideMark/>
          </w:tcPr>
          <w:p w:rsidR="000343E4" w:rsidRPr="006F016D" w:rsidRDefault="000343E4" w:rsidP="001968C4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  <w:r w:rsidRPr="006F016D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TRGOVAČKI SUD U ZAGREBU</w:t>
            </w:r>
          </w:p>
          <w:p w:rsidR="000343E4" w:rsidRPr="006F016D" w:rsidRDefault="00254261" w:rsidP="001968C4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  <w:r w:rsidRPr="006F016D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89</w:t>
            </w:r>
            <w:r w:rsidR="000343E4" w:rsidRPr="006F016D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. St-</w:t>
            </w:r>
            <w:r w:rsidRPr="006F016D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5771</w:t>
            </w:r>
            <w:r w:rsidR="000343E4" w:rsidRPr="006F016D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/16</w:t>
            </w:r>
          </w:p>
          <w:p w:rsidR="000343E4" w:rsidRPr="006F016D" w:rsidRDefault="00EB46BA" w:rsidP="001968C4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F016D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- </w:t>
            </w:r>
            <w:r w:rsidR="000343E4" w:rsidRPr="006F016D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stečajnom sucu -</w:t>
            </w:r>
          </w:p>
        </w:tc>
      </w:tr>
    </w:tbl>
    <w:p w:rsidR="000343E4" w:rsidRPr="006F016D" w:rsidRDefault="000343E4" w:rsidP="000343E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D0268F" w:rsidRPr="006F016D" w:rsidRDefault="00D0268F" w:rsidP="000343E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0343E4" w:rsidRPr="006F016D" w:rsidRDefault="000343E4" w:rsidP="000343E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0343E4" w:rsidRPr="006F016D" w:rsidRDefault="000343E4" w:rsidP="000343E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hr-HR"/>
        </w:rPr>
      </w:pPr>
      <w:r w:rsidRPr="006F016D">
        <w:rPr>
          <w:rFonts w:ascii="Times New Roman" w:eastAsia="Times New Roman" w:hAnsi="Times New Roman"/>
          <w:sz w:val="24"/>
          <w:szCs w:val="24"/>
          <w:lang w:eastAsia="hr-HR"/>
        </w:rPr>
        <w:t>IZVJEŠĆE O GOSPODARSKOM POLOŽAJU STEČAJNOG DUŽNIKA</w:t>
      </w:r>
    </w:p>
    <w:p w:rsidR="000343E4" w:rsidRPr="006F016D" w:rsidRDefault="000343E4" w:rsidP="000343E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hr-HR"/>
        </w:rPr>
      </w:pPr>
      <w:r w:rsidRPr="006F016D">
        <w:rPr>
          <w:rFonts w:ascii="Times New Roman" w:eastAsia="Times New Roman" w:hAnsi="Times New Roman"/>
          <w:sz w:val="24"/>
          <w:szCs w:val="24"/>
          <w:lang w:eastAsia="hr-HR"/>
        </w:rPr>
        <w:t>ZA IZVJEŠTAJNO ROČIŠTE</w:t>
      </w:r>
    </w:p>
    <w:p w:rsidR="000343E4" w:rsidRPr="006F016D" w:rsidRDefault="00254261" w:rsidP="000343E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hr-HR"/>
        </w:rPr>
      </w:pPr>
      <w:r w:rsidRPr="006F016D">
        <w:rPr>
          <w:rFonts w:ascii="Times New Roman" w:eastAsia="Times New Roman" w:hAnsi="Times New Roman"/>
          <w:sz w:val="24"/>
          <w:szCs w:val="24"/>
          <w:lang w:eastAsia="hr-HR"/>
        </w:rPr>
        <w:t xml:space="preserve">dana </w:t>
      </w:r>
      <w:r w:rsidR="0009206D" w:rsidRPr="006F016D">
        <w:rPr>
          <w:rFonts w:ascii="Times New Roman" w:eastAsia="Times New Roman" w:hAnsi="Times New Roman"/>
          <w:sz w:val="24"/>
          <w:szCs w:val="24"/>
          <w:lang w:eastAsia="hr-HR"/>
        </w:rPr>
        <w:t>17</w:t>
      </w:r>
      <w:r w:rsidRPr="006F016D">
        <w:rPr>
          <w:rFonts w:ascii="Times New Roman" w:eastAsia="Times New Roman" w:hAnsi="Times New Roman"/>
          <w:sz w:val="24"/>
          <w:szCs w:val="24"/>
          <w:lang w:eastAsia="hr-HR"/>
        </w:rPr>
        <w:t>.03</w:t>
      </w:r>
      <w:r w:rsidR="000343E4" w:rsidRPr="006F016D">
        <w:rPr>
          <w:rFonts w:ascii="Times New Roman" w:eastAsia="Times New Roman" w:hAnsi="Times New Roman"/>
          <w:sz w:val="24"/>
          <w:szCs w:val="24"/>
          <w:lang w:eastAsia="hr-HR"/>
        </w:rPr>
        <w:t>.2017.g.</w:t>
      </w:r>
    </w:p>
    <w:p w:rsidR="000343E4" w:rsidRPr="006F016D" w:rsidRDefault="000343E4" w:rsidP="000343E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770C2A" w:rsidRPr="006F016D" w:rsidRDefault="00770C2A" w:rsidP="009E212B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:rsidR="000343E4" w:rsidRPr="006F016D" w:rsidRDefault="000343E4" w:rsidP="009E212B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:rsidR="000343E4" w:rsidRPr="006F016D" w:rsidRDefault="000343E4" w:rsidP="00D23A87">
      <w:pPr>
        <w:pStyle w:val="Odlomakpopisa"/>
        <w:numPr>
          <w:ilvl w:val="0"/>
          <w:numId w:val="1"/>
        </w:numPr>
        <w:spacing w:after="0" w:line="240" w:lineRule="auto"/>
        <w:ind w:left="714" w:hanging="357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6F016D">
        <w:rPr>
          <w:rFonts w:ascii="Times New Roman" w:eastAsia="Times New Roman" w:hAnsi="Times New Roman"/>
          <w:b/>
          <w:sz w:val="24"/>
          <w:szCs w:val="24"/>
          <w:lang w:eastAsia="hr-HR"/>
        </w:rPr>
        <w:t>UVOD</w:t>
      </w:r>
    </w:p>
    <w:p w:rsidR="000343E4" w:rsidRPr="006F016D" w:rsidRDefault="000343E4" w:rsidP="00D23A87">
      <w:p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0343E4" w:rsidRPr="00770C2A" w:rsidRDefault="000343E4" w:rsidP="00596C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0C2A">
        <w:rPr>
          <w:rFonts w:ascii="Times New Roman" w:hAnsi="Times New Roman"/>
          <w:sz w:val="24"/>
          <w:szCs w:val="24"/>
        </w:rPr>
        <w:t>Stečajni postupak nad stečajnim dužnikom</w:t>
      </w:r>
      <w:r w:rsidR="00B95F2B" w:rsidRPr="00770C2A">
        <w:rPr>
          <w:rFonts w:ascii="Times New Roman" w:hAnsi="Times New Roman"/>
          <w:sz w:val="24"/>
          <w:szCs w:val="24"/>
        </w:rPr>
        <w:t xml:space="preserve"> KALOS d.o.o.  Zagreb, Čalogovićeva 22, </w:t>
      </w:r>
      <w:r w:rsidR="00A57184" w:rsidRPr="00770C2A">
        <w:rPr>
          <w:rFonts w:ascii="Times New Roman" w:hAnsi="Times New Roman"/>
          <w:sz w:val="24"/>
          <w:szCs w:val="24"/>
        </w:rPr>
        <w:t>o</w:t>
      </w:r>
      <w:r w:rsidRPr="00770C2A">
        <w:rPr>
          <w:rFonts w:ascii="Times New Roman" w:hAnsi="Times New Roman"/>
          <w:sz w:val="24"/>
          <w:szCs w:val="24"/>
        </w:rPr>
        <w:t>tvoren je rješenjem Trgovačkog suda u Zagrebu, Stalna služba Karlovac broj St</w:t>
      </w:r>
      <w:r w:rsidR="00B95F2B" w:rsidRPr="00770C2A">
        <w:rPr>
          <w:rFonts w:ascii="Times New Roman" w:hAnsi="Times New Roman"/>
          <w:sz w:val="24"/>
          <w:szCs w:val="24"/>
        </w:rPr>
        <w:t>5771</w:t>
      </w:r>
      <w:r w:rsidR="006378FE" w:rsidRPr="00770C2A">
        <w:rPr>
          <w:rFonts w:ascii="Times New Roman" w:hAnsi="Times New Roman"/>
          <w:sz w:val="24"/>
          <w:szCs w:val="24"/>
        </w:rPr>
        <w:t xml:space="preserve">/16 </w:t>
      </w:r>
      <w:r w:rsidRPr="00770C2A">
        <w:rPr>
          <w:rFonts w:ascii="Times New Roman" w:hAnsi="Times New Roman"/>
          <w:sz w:val="24"/>
          <w:szCs w:val="24"/>
        </w:rPr>
        <w:t>dana</w:t>
      </w:r>
      <w:r w:rsidR="00B95F2B" w:rsidRPr="00770C2A">
        <w:rPr>
          <w:rFonts w:ascii="Times New Roman" w:hAnsi="Times New Roman"/>
          <w:sz w:val="24"/>
          <w:szCs w:val="24"/>
        </w:rPr>
        <w:t xml:space="preserve"> 02.12</w:t>
      </w:r>
      <w:r w:rsidRPr="00770C2A">
        <w:rPr>
          <w:rFonts w:ascii="Times New Roman" w:hAnsi="Times New Roman"/>
          <w:sz w:val="24"/>
          <w:szCs w:val="24"/>
        </w:rPr>
        <w:t xml:space="preserve">.2016.  Stečajni dužnik je do otvaranja stečajnog postupka imao otvoren žiro račun broj: </w:t>
      </w:r>
      <w:r w:rsidR="009E10A6" w:rsidRPr="00770C2A">
        <w:rPr>
          <w:rFonts w:ascii="Times New Roman" w:hAnsi="Times New Roman"/>
          <w:sz w:val="24"/>
          <w:szCs w:val="24"/>
        </w:rPr>
        <w:t>2484008-1103054574, IBAN</w:t>
      </w:r>
      <w:r w:rsidR="00812E57" w:rsidRPr="00770C2A">
        <w:rPr>
          <w:rFonts w:ascii="Times New Roman" w:hAnsi="Times New Roman"/>
          <w:sz w:val="24"/>
          <w:szCs w:val="24"/>
        </w:rPr>
        <w:t>:</w:t>
      </w:r>
      <w:r w:rsidR="009E10A6" w:rsidRPr="00770C2A">
        <w:rPr>
          <w:rFonts w:ascii="Times New Roman" w:hAnsi="Times New Roman"/>
          <w:sz w:val="24"/>
          <w:szCs w:val="24"/>
        </w:rPr>
        <w:t xml:space="preserve"> HR8624840081103054574 kod RBA banke , te žiro račun</w:t>
      </w:r>
      <w:r w:rsidR="00812E57" w:rsidRPr="00770C2A">
        <w:rPr>
          <w:rFonts w:ascii="Times New Roman" w:hAnsi="Times New Roman"/>
          <w:sz w:val="24"/>
          <w:szCs w:val="24"/>
        </w:rPr>
        <w:t xml:space="preserve"> broj: 2382001-1100000561, IBAN: </w:t>
      </w:r>
      <w:r w:rsidR="009E10A6" w:rsidRPr="00770C2A">
        <w:rPr>
          <w:rFonts w:ascii="Times New Roman" w:hAnsi="Times New Roman"/>
          <w:sz w:val="24"/>
          <w:szCs w:val="24"/>
        </w:rPr>
        <w:t xml:space="preserve">HR3223820011100000561 kod Centar banke. </w:t>
      </w:r>
      <w:r w:rsidR="00BD1BAE" w:rsidRPr="00770C2A">
        <w:rPr>
          <w:rFonts w:ascii="Times New Roman" w:hAnsi="Times New Roman"/>
          <w:sz w:val="24"/>
          <w:szCs w:val="24"/>
        </w:rPr>
        <w:t xml:space="preserve"> </w:t>
      </w:r>
      <w:r w:rsidR="00DD6F4C" w:rsidRPr="00770C2A">
        <w:rPr>
          <w:rFonts w:ascii="Times New Roman" w:hAnsi="Times New Roman"/>
          <w:sz w:val="24"/>
          <w:szCs w:val="24"/>
        </w:rPr>
        <w:t xml:space="preserve">Provjerom kod navedenih banka utvrdio sam da su </w:t>
      </w:r>
      <w:r w:rsidR="00BD1BAE" w:rsidRPr="00770C2A">
        <w:rPr>
          <w:rFonts w:ascii="Times New Roman" w:hAnsi="Times New Roman"/>
          <w:sz w:val="24"/>
          <w:szCs w:val="24"/>
        </w:rPr>
        <w:t xml:space="preserve"> navedeni</w:t>
      </w:r>
      <w:r w:rsidRPr="00770C2A">
        <w:rPr>
          <w:rFonts w:ascii="Times New Roman" w:hAnsi="Times New Roman"/>
          <w:sz w:val="24"/>
          <w:szCs w:val="24"/>
        </w:rPr>
        <w:t xml:space="preserve"> žiro račun</w:t>
      </w:r>
      <w:r w:rsidR="008E3A94" w:rsidRPr="00770C2A">
        <w:rPr>
          <w:rFonts w:ascii="Times New Roman" w:hAnsi="Times New Roman"/>
          <w:sz w:val="24"/>
          <w:szCs w:val="24"/>
        </w:rPr>
        <w:t>i</w:t>
      </w:r>
      <w:r w:rsidRPr="00770C2A">
        <w:rPr>
          <w:rFonts w:ascii="Times New Roman" w:hAnsi="Times New Roman"/>
          <w:sz w:val="24"/>
          <w:szCs w:val="24"/>
        </w:rPr>
        <w:t xml:space="preserve"> zatvoren</w:t>
      </w:r>
      <w:r w:rsidR="00DD6F4C" w:rsidRPr="00770C2A">
        <w:rPr>
          <w:rFonts w:ascii="Times New Roman" w:hAnsi="Times New Roman"/>
          <w:sz w:val="24"/>
          <w:szCs w:val="24"/>
        </w:rPr>
        <w:t>i</w:t>
      </w:r>
      <w:r w:rsidR="008E3A94" w:rsidRPr="00770C2A">
        <w:rPr>
          <w:rFonts w:ascii="Times New Roman" w:hAnsi="Times New Roman"/>
          <w:sz w:val="24"/>
          <w:szCs w:val="24"/>
        </w:rPr>
        <w:t xml:space="preserve"> otvaranjem stečajnog postupka</w:t>
      </w:r>
      <w:r w:rsidR="00DD6F4C" w:rsidRPr="00770C2A">
        <w:rPr>
          <w:rFonts w:ascii="Times New Roman" w:hAnsi="Times New Roman"/>
          <w:sz w:val="24"/>
          <w:szCs w:val="24"/>
        </w:rPr>
        <w:t>.</w:t>
      </w:r>
      <w:r w:rsidRPr="00770C2A">
        <w:rPr>
          <w:rFonts w:ascii="Times New Roman" w:hAnsi="Times New Roman"/>
          <w:sz w:val="24"/>
          <w:szCs w:val="24"/>
        </w:rPr>
        <w:t xml:space="preserve"> Otvoren je novi žiro račun stečajnog dužnika kod Hrvatske poštanske banke d.d. Zagreb, Jurišićeva 4 pod brojem</w:t>
      </w:r>
      <w:r w:rsidR="00812E57" w:rsidRPr="00770C2A">
        <w:rPr>
          <w:rFonts w:ascii="Times New Roman" w:hAnsi="Times New Roman"/>
          <w:sz w:val="24"/>
          <w:szCs w:val="24"/>
        </w:rPr>
        <w:t xml:space="preserve"> IBAN:</w:t>
      </w:r>
      <w:r w:rsidRPr="00770C2A">
        <w:rPr>
          <w:rFonts w:ascii="Times New Roman" w:hAnsi="Times New Roman"/>
          <w:sz w:val="24"/>
          <w:szCs w:val="24"/>
        </w:rPr>
        <w:t xml:space="preserve"> HR </w:t>
      </w:r>
      <w:r w:rsidR="00812E57" w:rsidRPr="00770C2A">
        <w:rPr>
          <w:rFonts w:ascii="Times New Roman" w:hAnsi="Times New Roman"/>
          <w:sz w:val="24"/>
          <w:szCs w:val="24"/>
        </w:rPr>
        <w:t>3323900011</w:t>
      </w:r>
      <w:r w:rsidRPr="00770C2A">
        <w:rPr>
          <w:rFonts w:ascii="Times New Roman" w:hAnsi="Times New Roman"/>
          <w:sz w:val="24"/>
          <w:szCs w:val="24"/>
        </w:rPr>
        <w:t xml:space="preserve"> </w:t>
      </w:r>
      <w:r w:rsidR="00812E57" w:rsidRPr="00770C2A">
        <w:rPr>
          <w:rFonts w:ascii="Times New Roman" w:hAnsi="Times New Roman"/>
          <w:sz w:val="24"/>
          <w:szCs w:val="24"/>
        </w:rPr>
        <w:t>100984197.</w:t>
      </w:r>
      <w:r w:rsidRPr="00770C2A">
        <w:rPr>
          <w:rFonts w:ascii="Times New Roman" w:hAnsi="Times New Roman"/>
          <w:sz w:val="24"/>
          <w:szCs w:val="24"/>
        </w:rPr>
        <w:t xml:space="preserve"> </w:t>
      </w:r>
    </w:p>
    <w:p w:rsidR="000343E4" w:rsidRPr="00770C2A" w:rsidRDefault="000343E4" w:rsidP="00770C2A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770C2A">
        <w:rPr>
          <w:rFonts w:ascii="Times New Roman" w:hAnsi="Times New Roman"/>
          <w:sz w:val="24"/>
          <w:szCs w:val="24"/>
        </w:rPr>
        <w:t>Na dan otvaranja stečajnog postupka stečajni dužnik nema zaposlenih radnika. Stečajni upravitelj nakon što j</w:t>
      </w:r>
      <w:r w:rsidR="00AB1629" w:rsidRPr="00770C2A">
        <w:rPr>
          <w:rFonts w:ascii="Times New Roman" w:hAnsi="Times New Roman"/>
          <w:sz w:val="24"/>
          <w:szCs w:val="24"/>
        </w:rPr>
        <w:t>e stupio u kontakt sa zastupnikom</w:t>
      </w:r>
      <w:r w:rsidRPr="00770C2A">
        <w:rPr>
          <w:rFonts w:ascii="Times New Roman" w:hAnsi="Times New Roman"/>
          <w:sz w:val="24"/>
          <w:szCs w:val="24"/>
        </w:rPr>
        <w:t xml:space="preserve"> stečajnog dužnika prije otvaranja stečajnog postupka</w:t>
      </w:r>
      <w:r w:rsidR="00AB1629" w:rsidRPr="00770C2A">
        <w:rPr>
          <w:rFonts w:ascii="Times New Roman" w:hAnsi="Times New Roman"/>
          <w:sz w:val="24"/>
          <w:szCs w:val="24"/>
        </w:rPr>
        <w:t>, istom</w:t>
      </w:r>
      <w:r w:rsidRPr="00770C2A">
        <w:rPr>
          <w:rFonts w:ascii="Times New Roman" w:hAnsi="Times New Roman"/>
          <w:sz w:val="24"/>
          <w:szCs w:val="24"/>
        </w:rPr>
        <w:t xml:space="preserve"> je izdao nalog</w:t>
      </w:r>
      <w:r w:rsidR="001D6599" w:rsidRPr="00770C2A">
        <w:rPr>
          <w:rFonts w:ascii="Times New Roman" w:hAnsi="Times New Roman"/>
          <w:sz w:val="24"/>
          <w:szCs w:val="24"/>
        </w:rPr>
        <w:t xml:space="preserve"> dana </w:t>
      </w:r>
      <w:r w:rsidRPr="00770C2A">
        <w:rPr>
          <w:rFonts w:ascii="Times New Roman" w:hAnsi="Times New Roman"/>
          <w:sz w:val="24"/>
          <w:szCs w:val="24"/>
        </w:rPr>
        <w:t xml:space="preserve"> radi uvida i dostave poslovne dokumentacije, koja </w:t>
      </w:r>
      <w:r w:rsidR="00141B1E" w:rsidRPr="00770C2A">
        <w:rPr>
          <w:rFonts w:ascii="Times New Roman" w:hAnsi="Times New Roman"/>
          <w:sz w:val="24"/>
          <w:szCs w:val="24"/>
        </w:rPr>
        <w:t>ni</w:t>
      </w:r>
      <w:r w:rsidRPr="00770C2A">
        <w:rPr>
          <w:rFonts w:ascii="Times New Roman" w:hAnsi="Times New Roman"/>
          <w:sz w:val="24"/>
          <w:szCs w:val="24"/>
        </w:rPr>
        <w:t>je</w:t>
      </w:r>
      <w:r w:rsidR="00141B1E" w:rsidRPr="00770C2A">
        <w:rPr>
          <w:rFonts w:ascii="Times New Roman" w:hAnsi="Times New Roman"/>
          <w:sz w:val="24"/>
          <w:szCs w:val="24"/>
        </w:rPr>
        <w:t xml:space="preserve"> dostavljena u zatraženom roku od osam dana. </w:t>
      </w:r>
      <w:r w:rsidR="001D6599" w:rsidRPr="00770C2A">
        <w:rPr>
          <w:rFonts w:ascii="Times New Roman" w:hAnsi="Times New Roman"/>
          <w:sz w:val="24"/>
          <w:szCs w:val="24"/>
        </w:rPr>
        <w:t xml:space="preserve">Zatražena </w:t>
      </w:r>
      <w:r w:rsidR="00141B1E" w:rsidRPr="00770C2A">
        <w:rPr>
          <w:rFonts w:ascii="Times New Roman" w:hAnsi="Times New Roman"/>
          <w:sz w:val="24"/>
          <w:szCs w:val="24"/>
        </w:rPr>
        <w:t xml:space="preserve">dokumentacija dostavljena je </w:t>
      </w:r>
      <w:r w:rsidR="001D6599" w:rsidRPr="00770C2A">
        <w:rPr>
          <w:rFonts w:ascii="Times New Roman" w:hAnsi="Times New Roman"/>
          <w:sz w:val="24"/>
          <w:szCs w:val="24"/>
        </w:rPr>
        <w:t>do 15.</w:t>
      </w:r>
      <w:r w:rsidR="00141B1E" w:rsidRPr="00770C2A">
        <w:rPr>
          <w:rFonts w:ascii="Times New Roman" w:hAnsi="Times New Roman"/>
          <w:sz w:val="24"/>
          <w:szCs w:val="24"/>
        </w:rPr>
        <w:t>02.2017. godine.</w:t>
      </w:r>
    </w:p>
    <w:p w:rsidR="00770C2A" w:rsidRPr="00770C2A" w:rsidRDefault="00770C2A" w:rsidP="00596C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43E4" w:rsidRDefault="007974B5" w:rsidP="00770C2A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770C2A">
        <w:rPr>
          <w:rFonts w:ascii="Times New Roman" w:hAnsi="Times New Roman"/>
          <w:sz w:val="24"/>
          <w:szCs w:val="24"/>
        </w:rPr>
        <w:t xml:space="preserve">Stečajni dužnik je s danom </w:t>
      </w:r>
      <w:r w:rsidR="00F07087" w:rsidRPr="00770C2A">
        <w:rPr>
          <w:rFonts w:ascii="Times New Roman" w:hAnsi="Times New Roman"/>
          <w:sz w:val="24"/>
          <w:szCs w:val="24"/>
        </w:rPr>
        <w:t>01.12.2016</w:t>
      </w:r>
      <w:r w:rsidR="000343E4" w:rsidRPr="00770C2A">
        <w:rPr>
          <w:rFonts w:ascii="Times New Roman" w:hAnsi="Times New Roman"/>
          <w:sz w:val="24"/>
          <w:szCs w:val="24"/>
        </w:rPr>
        <w:t xml:space="preserve"> godine zaključio poslovne knjige (financijska izvješća, račun dobiti i gubitka i bilancu), te ista predao poreznoj upravi. Isto tako utvrdio sam da su predana i financijska izvješća za 2014. i 2015. godinu Poreznoj</w:t>
      </w:r>
      <w:r w:rsidR="00407D85" w:rsidRPr="00770C2A">
        <w:rPr>
          <w:rFonts w:ascii="Times New Roman" w:hAnsi="Times New Roman"/>
          <w:sz w:val="24"/>
          <w:szCs w:val="24"/>
        </w:rPr>
        <w:t xml:space="preserve"> upravi. Poslovna dokumentacija </w:t>
      </w:r>
      <w:r w:rsidR="000343E4" w:rsidRPr="00770C2A">
        <w:rPr>
          <w:rFonts w:ascii="Times New Roman" w:hAnsi="Times New Roman"/>
          <w:sz w:val="24"/>
          <w:szCs w:val="24"/>
        </w:rPr>
        <w:t xml:space="preserve">stečajnog dužnika nalazi se na adresi </w:t>
      </w:r>
      <w:r w:rsidR="00F07087" w:rsidRPr="00770C2A">
        <w:rPr>
          <w:rFonts w:ascii="Times New Roman" w:hAnsi="Times New Roman"/>
          <w:sz w:val="24"/>
          <w:szCs w:val="24"/>
        </w:rPr>
        <w:t>Zagreb, Čalogovićeva 22. Poslovne knjige za stečajnog dužnika vodila je tvrtka STIL IMOBILIA  d.o.o.</w:t>
      </w:r>
      <w:r w:rsidR="00AB5A3D" w:rsidRPr="00770C2A">
        <w:rPr>
          <w:rFonts w:ascii="Times New Roman" w:hAnsi="Times New Roman"/>
          <w:sz w:val="24"/>
          <w:szCs w:val="24"/>
        </w:rPr>
        <w:t xml:space="preserve"> </w:t>
      </w:r>
      <w:r w:rsidR="00F07087" w:rsidRPr="00770C2A">
        <w:rPr>
          <w:rFonts w:ascii="Times New Roman" w:hAnsi="Times New Roman"/>
          <w:sz w:val="24"/>
          <w:szCs w:val="24"/>
        </w:rPr>
        <w:t>Zagreb, Čalogovićeva 22.</w:t>
      </w:r>
      <w:r w:rsidR="00793AF3" w:rsidRPr="00770C2A">
        <w:rPr>
          <w:rFonts w:ascii="Times New Roman" w:hAnsi="Times New Roman"/>
          <w:sz w:val="24"/>
          <w:szCs w:val="24"/>
        </w:rPr>
        <w:t xml:space="preserve"> </w:t>
      </w:r>
      <w:r w:rsidR="000343E4" w:rsidRPr="00770C2A">
        <w:rPr>
          <w:rFonts w:ascii="Times New Roman" w:hAnsi="Times New Roman"/>
          <w:sz w:val="24"/>
          <w:szCs w:val="24"/>
        </w:rPr>
        <w:t xml:space="preserve">Predmet poslovanja stečajnog dužnika prije otvaranja stečajnog postupka: </w:t>
      </w:r>
      <w:r w:rsidR="00AB5A3D" w:rsidRPr="00770C2A">
        <w:rPr>
          <w:rFonts w:ascii="Times New Roman" w:hAnsi="Times New Roman"/>
          <w:sz w:val="24"/>
          <w:szCs w:val="24"/>
        </w:rPr>
        <w:t>grafički i industrijski dizajn, kupnja i prodaja robe, računalne i srodne djelatnosti, obavljanje trgovačkog posredovanja na domaćem i stranom tržištu, građenje, projektiranje i nadzor, poslovanje nek</w:t>
      </w:r>
      <w:r w:rsidR="00E64431" w:rsidRPr="00770C2A">
        <w:rPr>
          <w:rFonts w:ascii="Times New Roman" w:hAnsi="Times New Roman"/>
          <w:sz w:val="24"/>
          <w:szCs w:val="24"/>
        </w:rPr>
        <w:t>retnin</w:t>
      </w:r>
      <w:r w:rsidR="00122B75">
        <w:rPr>
          <w:rFonts w:ascii="Times New Roman" w:hAnsi="Times New Roman"/>
          <w:sz w:val="24"/>
          <w:szCs w:val="24"/>
        </w:rPr>
        <w:t>ama, izdavačka djelatnost i dr.</w:t>
      </w:r>
    </w:p>
    <w:p w:rsidR="00122B75" w:rsidRDefault="00122B75" w:rsidP="00770C2A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17E7" w:rsidRPr="00770C2A" w:rsidRDefault="002417E7" w:rsidP="00770C2A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43E4" w:rsidRPr="006F016D" w:rsidRDefault="00122B75" w:rsidP="00122B75">
      <w:pPr>
        <w:pStyle w:val="Odlomakpopisa"/>
        <w:numPr>
          <w:ilvl w:val="0"/>
          <w:numId w:val="1"/>
        </w:numPr>
        <w:spacing w:before="120" w:after="120" w:line="240" w:lineRule="auto"/>
        <w:ind w:left="714" w:hanging="357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sz w:val="24"/>
          <w:szCs w:val="24"/>
          <w:lang w:eastAsia="hr-HR"/>
        </w:rPr>
        <w:lastRenderedPageBreak/>
        <w:t>IMOVINA  STEČAJNOG DUŽNIKA</w:t>
      </w:r>
    </w:p>
    <w:p w:rsidR="00645428" w:rsidRDefault="00645428" w:rsidP="00770C2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CF19CD" w:rsidRDefault="006F2439" w:rsidP="00770C2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6F016D">
        <w:rPr>
          <w:rFonts w:ascii="Times New Roman" w:eastAsia="Times New Roman" w:hAnsi="Times New Roman"/>
          <w:sz w:val="24"/>
          <w:szCs w:val="24"/>
          <w:lang w:eastAsia="hr-HR"/>
        </w:rPr>
        <w:t>Prema stanju poslovnih knjiga,</w:t>
      </w:r>
      <w:r w:rsidR="000343E4" w:rsidRPr="006F016D">
        <w:rPr>
          <w:rFonts w:ascii="Times New Roman" w:eastAsia="Times New Roman" w:hAnsi="Times New Roman"/>
          <w:sz w:val="24"/>
          <w:szCs w:val="24"/>
          <w:lang w:eastAsia="hr-HR"/>
        </w:rPr>
        <w:t xml:space="preserve"> imovinu stečajnog dužnika koja ulazi u stečajnu masu čini: </w:t>
      </w:r>
    </w:p>
    <w:p w:rsidR="00770C2A" w:rsidRDefault="00770C2A" w:rsidP="00770C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70C2A" w:rsidRPr="00770C2A" w:rsidRDefault="00E34AD4" w:rsidP="00CB549A">
      <w:pPr>
        <w:pStyle w:val="Odlomakpopisa"/>
        <w:numPr>
          <w:ilvl w:val="0"/>
          <w:numId w:val="19"/>
        </w:numPr>
        <w:spacing w:after="0" w:line="36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770C2A">
        <w:rPr>
          <w:rFonts w:ascii="Times New Roman" w:hAnsi="Times New Roman"/>
          <w:sz w:val="24"/>
          <w:szCs w:val="24"/>
        </w:rPr>
        <w:t xml:space="preserve">osobni automobil </w:t>
      </w:r>
      <w:r w:rsidR="0094329E" w:rsidRPr="00770C2A">
        <w:rPr>
          <w:rFonts w:ascii="Times New Roman" w:hAnsi="Times New Roman"/>
          <w:sz w:val="24"/>
          <w:szCs w:val="24"/>
        </w:rPr>
        <w:t>M1</w:t>
      </w:r>
      <w:r w:rsidRPr="00770C2A">
        <w:rPr>
          <w:rFonts w:ascii="Times New Roman" w:hAnsi="Times New Roman"/>
          <w:sz w:val="24"/>
          <w:szCs w:val="24"/>
        </w:rPr>
        <w:t xml:space="preserve"> Nissan</w:t>
      </w:r>
      <w:r w:rsidR="0094329E" w:rsidRPr="00770C2A">
        <w:rPr>
          <w:rFonts w:ascii="Times New Roman" w:hAnsi="Times New Roman"/>
          <w:sz w:val="24"/>
          <w:szCs w:val="24"/>
        </w:rPr>
        <w:t>,</w:t>
      </w:r>
      <w:r w:rsidRPr="00770C2A">
        <w:rPr>
          <w:rFonts w:ascii="Times New Roman" w:hAnsi="Times New Roman"/>
          <w:sz w:val="24"/>
          <w:szCs w:val="24"/>
        </w:rPr>
        <w:t xml:space="preserve"> Note 1,6 </w:t>
      </w:r>
      <w:r w:rsidR="00653613" w:rsidRPr="00770C2A">
        <w:rPr>
          <w:rFonts w:ascii="Times New Roman" w:hAnsi="Times New Roman"/>
          <w:sz w:val="24"/>
          <w:szCs w:val="24"/>
        </w:rPr>
        <w:t xml:space="preserve">,  2008 godina, </w:t>
      </w:r>
      <w:r w:rsidRPr="00770C2A">
        <w:rPr>
          <w:rFonts w:ascii="Times New Roman" w:hAnsi="Times New Roman"/>
          <w:sz w:val="24"/>
          <w:szCs w:val="24"/>
        </w:rPr>
        <w:t xml:space="preserve"> broj šasije</w:t>
      </w:r>
      <w:r w:rsidR="00F068DB" w:rsidRPr="00770C2A">
        <w:rPr>
          <w:rFonts w:ascii="Times New Roman" w:hAnsi="Times New Roman"/>
          <w:sz w:val="24"/>
          <w:szCs w:val="24"/>
        </w:rPr>
        <w:t>:</w:t>
      </w:r>
      <w:r w:rsidRPr="00770C2A">
        <w:rPr>
          <w:rFonts w:ascii="Times New Roman" w:hAnsi="Times New Roman"/>
          <w:sz w:val="24"/>
          <w:szCs w:val="24"/>
        </w:rPr>
        <w:t xml:space="preserve"> SJNFC</w:t>
      </w:r>
      <w:r w:rsidR="00653613" w:rsidRPr="00770C2A">
        <w:rPr>
          <w:rFonts w:ascii="Times New Roman" w:hAnsi="Times New Roman"/>
          <w:sz w:val="24"/>
          <w:szCs w:val="24"/>
        </w:rPr>
        <w:t>A</w:t>
      </w:r>
      <w:r w:rsidR="00122B75">
        <w:rPr>
          <w:rFonts w:ascii="Times New Roman" w:hAnsi="Times New Roman"/>
          <w:sz w:val="24"/>
          <w:szCs w:val="24"/>
        </w:rPr>
        <w:t>E11U1261382,</w:t>
      </w:r>
    </w:p>
    <w:p w:rsidR="00770C2A" w:rsidRPr="00770C2A" w:rsidRDefault="007D528F" w:rsidP="00CB549A">
      <w:pPr>
        <w:pStyle w:val="Odlomakpopisa"/>
        <w:numPr>
          <w:ilvl w:val="0"/>
          <w:numId w:val="19"/>
        </w:numPr>
        <w:spacing w:after="0" w:line="36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770C2A">
        <w:rPr>
          <w:rFonts w:ascii="Times New Roman" w:hAnsi="Times New Roman"/>
          <w:sz w:val="24"/>
          <w:szCs w:val="24"/>
        </w:rPr>
        <w:t xml:space="preserve">teretni automobil </w:t>
      </w:r>
      <w:r w:rsidR="00E34AD4" w:rsidRPr="00770C2A">
        <w:rPr>
          <w:rFonts w:ascii="Times New Roman" w:hAnsi="Times New Roman"/>
          <w:sz w:val="24"/>
          <w:szCs w:val="24"/>
        </w:rPr>
        <w:t xml:space="preserve"> </w:t>
      </w:r>
      <w:r w:rsidR="0094329E" w:rsidRPr="00770C2A">
        <w:rPr>
          <w:rFonts w:ascii="Times New Roman" w:hAnsi="Times New Roman"/>
          <w:sz w:val="24"/>
          <w:szCs w:val="24"/>
        </w:rPr>
        <w:t>M</w:t>
      </w:r>
      <w:r w:rsidRPr="00770C2A">
        <w:rPr>
          <w:rFonts w:ascii="Times New Roman" w:hAnsi="Times New Roman"/>
          <w:sz w:val="24"/>
          <w:szCs w:val="24"/>
        </w:rPr>
        <w:t>1, OPEL</w:t>
      </w:r>
      <w:r w:rsidR="00E34AD4" w:rsidRPr="00770C2A">
        <w:rPr>
          <w:rFonts w:ascii="Times New Roman" w:hAnsi="Times New Roman"/>
          <w:sz w:val="24"/>
          <w:szCs w:val="24"/>
        </w:rPr>
        <w:t xml:space="preserve"> MOVANO</w:t>
      </w:r>
      <w:r w:rsidRPr="00770C2A">
        <w:rPr>
          <w:rFonts w:ascii="Times New Roman" w:hAnsi="Times New Roman"/>
          <w:sz w:val="24"/>
          <w:szCs w:val="24"/>
        </w:rPr>
        <w:t xml:space="preserve"> DTI</w:t>
      </w:r>
      <w:r w:rsidR="00E34AD4" w:rsidRPr="00770C2A">
        <w:rPr>
          <w:rFonts w:ascii="Times New Roman" w:hAnsi="Times New Roman"/>
          <w:sz w:val="24"/>
          <w:szCs w:val="24"/>
        </w:rPr>
        <w:t xml:space="preserve">, </w:t>
      </w:r>
      <w:r w:rsidRPr="00770C2A">
        <w:rPr>
          <w:rFonts w:ascii="Times New Roman" w:hAnsi="Times New Roman"/>
          <w:sz w:val="24"/>
          <w:szCs w:val="24"/>
        </w:rPr>
        <w:t>2000 godina</w:t>
      </w:r>
      <w:r w:rsidR="00E34AD4" w:rsidRPr="00770C2A">
        <w:rPr>
          <w:rFonts w:ascii="Times New Roman" w:hAnsi="Times New Roman"/>
          <w:sz w:val="24"/>
          <w:szCs w:val="24"/>
        </w:rPr>
        <w:t xml:space="preserve">, </w:t>
      </w:r>
      <w:r w:rsidR="00770C2A" w:rsidRPr="00770C2A">
        <w:rPr>
          <w:rFonts w:ascii="Times New Roman" w:hAnsi="Times New Roman"/>
          <w:sz w:val="24"/>
          <w:szCs w:val="24"/>
        </w:rPr>
        <w:t xml:space="preserve">br. </w:t>
      </w:r>
      <w:r w:rsidR="009F7A95">
        <w:rPr>
          <w:rFonts w:ascii="Times New Roman" w:hAnsi="Times New Roman"/>
          <w:sz w:val="24"/>
          <w:szCs w:val="24"/>
        </w:rPr>
        <w:t>šasije: VN1F9CCL521891652,</w:t>
      </w:r>
    </w:p>
    <w:p w:rsidR="00770C2A" w:rsidRPr="00770C2A" w:rsidRDefault="00E34AD4" w:rsidP="00CB549A">
      <w:pPr>
        <w:pStyle w:val="Odlomakpopisa"/>
        <w:numPr>
          <w:ilvl w:val="0"/>
          <w:numId w:val="19"/>
        </w:numPr>
        <w:spacing w:after="0" w:line="36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770C2A">
        <w:rPr>
          <w:rFonts w:ascii="Times New Roman" w:hAnsi="Times New Roman"/>
          <w:sz w:val="24"/>
          <w:szCs w:val="24"/>
        </w:rPr>
        <w:t>Radni stol 160x80 cm, iveral, smeđe boje model Tehnopaneli, kom 1</w:t>
      </w:r>
    </w:p>
    <w:p w:rsidR="00770C2A" w:rsidRPr="00770C2A" w:rsidRDefault="00E34AD4" w:rsidP="00CB549A">
      <w:pPr>
        <w:pStyle w:val="Odlomakpopisa"/>
        <w:numPr>
          <w:ilvl w:val="0"/>
          <w:numId w:val="19"/>
        </w:numPr>
        <w:spacing w:after="0" w:line="36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770C2A">
        <w:rPr>
          <w:rFonts w:ascii="Times New Roman" w:hAnsi="Times New Roman"/>
          <w:sz w:val="24"/>
          <w:szCs w:val="24"/>
        </w:rPr>
        <w:t>Radni stol 160x80, iveral bijele boja, kom</w:t>
      </w:r>
      <w:r w:rsidR="00957EBD" w:rsidRPr="00770C2A">
        <w:rPr>
          <w:rFonts w:ascii="Times New Roman" w:hAnsi="Times New Roman"/>
          <w:sz w:val="24"/>
          <w:szCs w:val="24"/>
        </w:rPr>
        <w:t xml:space="preserve"> </w:t>
      </w:r>
      <w:r w:rsidRPr="00770C2A">
        <w:rPr>
          <w:rFonts w:ascii="Times New Roman" w:hAnsi="Times New Roman"/>
          <w:sz w:val="24"/>
          <w:szCs w:val="24"/>
        </w:rPr>
        <w:t>1</w:t>
      </w:r>
    </w:p>
    <w:p w:rsidR="00CB549A" w:rsidRPr="00CB549A" w:rsidRDefault="00E34AD4" w:rsidP="00CB549A">
      <w:pPr>
        <w:pStyle w:val="Odlomakpopisa"/>
        <w:numPr>
          <w:ilvl w:val="0"/>
          <w:numId w:val="19"/>
        </w:numPr>
        <w:spacing w:after="0" w:line="36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770C2A">
        <w:rPr>
          <w:rFonts w:ascii="Times New Roman" w:hAnsi="Times New Roman"/>
          <w:sz w:val="24"/>
          <w:szCs w:val="24"/>
        </w:rPr>
        <w:t>Klub stol 60x60 cm, iveral smeđi, model Tehnopaneli</w:t>
      </w:r>
    </w:p>
    <w:p w:rsidR="00CB549A" w:rsidRPr="00CB549A" w:rsidRDefault="00E34AD4" w:rsidP="00CB549A">
      <w:pPr>
        <w:pStyle w:val="Odlomakpopisa"/>
        <w:numPr>
          <w:ilvl w:val="0"/>
          <w:numId w:val="19"/>
        </w:numPr>
        <w:spacing w:after="0" w:line="36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CB549A">
        <w:rPr>
          <w:rFonts w:ascii="Times New Roman" w:hAnsi="Times New Roman"/>
          <w:sz w:val="24"/>
          <w:szCs w:val="24"/>
        </w:rPr>
        <w:t>Klub stolice , metalna konstrukcija sa umjetnom crnom kožom, kom2</w:t>
      </w:r>
    </w:p>
    <w:p w:rsidR="00CB549A" w:rsidRPr="00CB549A" w:rsidRDefault="00E34AD4" w:rsidP="00CB549A">
      <w:pPr>
        <w:pStyle w:val="Odlomakpopisa"/>
        <w:numPr>
          <w:ilvl w:val="0"/>
          <w:numId w:val="19"/>
        </w:numPr>
        <w:spacing w:after="0" w:line="36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CB549A">
        <w:rPr>
          <w:rFonts w:ascii="Times New Roman" w:hAnsi="Times New Roman"/>
          <w:sz w:val="24"/>
          <w:szCs w:val="24"/>
        </w:rPr>
        <w:t>Police, crni iveral 40x40x100 cm, kom</w:t>
      </w:r>
      <w:r w:rsidR="00CF19CD" w:rsidRPr="00CB549A">
        <w:rPr>
          <w:rFonts w:ascii="Times New Roman" w:hAnsi="Times New Roman"/>
          <w:sz w:val="24"/>
          <w:szCs w:val="24"/>
        </w:rPr>
        <w:t xml:space="preserve"> 1</w:t>
      </w:r>
    </w:p>
    <w:p w:rsidR="00CB549A" w:rsidRDefault="00E34AD4" w:rsidP="00CB549A">
      <w:pPr>
        <w:pStyle w:val="Odlomakpopisa"/>
        <w:numPr>
          <w:ilvl w:val="0"/>
          <w:numId w:val="19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B549A">
        <w:rPr>
          <w:rFonts w:ascii="Times New Roman" w:hAnsi="Times New Roman"/>
          <w:sz w:val="24"/>
          <w:szCs w:val="24"/>
        </w:rPr>
        <w:t>Ladičar, smeđi iveral 40x40x100 cm, kom 1</w:t>
      </w:r>
    </w:p>
    <w:p w:rsidR="00CB549A" w:rsidRDefault="00E34AD4" w:rsidP="00CB549A">
      <w:pPr>
        <w:pStyle w:val="Odlomakpopisa"/>
        <w:numPr>
          <w:ilvl w:val="0"/>
          <w:numId w:val="19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B549A">
        <w:rPr>
          <w:rFonts w:ascii="Times New Roman" w:hAnsi="Times New Roman"/>
          <w:sz w:val="24"/>
          <w:szCs w:val="24"/>
        </w:rPr>
        <w:t>Stolno</w:t>
      </w:r>
      <w:r w:rsidR="00A553C0" w:rsidRPr="00CB549A">
        <w:rPr>
          <w:rFonts w:ascii="Times New Roman" w:hAnsi="Times New Roman"/>
          <w:sz w:val="24"/>
          <w:szCs w:val="24"/>
        </w:rPr>
        <w:t xml:space="preserve"> računalo s monitorom (starost10 godina)</w:t>
      </w:r>
      <w:r w:rsidRPr="00CB549A">
        <w:rPr>
          <w:rFonts w:ascii="Times New Roman" w:hAnsi="Times New Roman"/>
          <w:sz w:val="24"/>
          <w:szCs w:val="24"/>
        </w:rPr>
        <w:t xml:space="preserve"> operativni sustav windows xp, kom 2</w:t>
      </w:r>
    </w:p>
    <w:p w:rsidR="00CB549A" w:rsidRDefault="004538F8" w:rsidP="00CB549A">
      <w:pPr>
        <w:pStyle w:val="Odlomakpopisa"/>
        <w:numPr>
          <w:ilvl w:val="0"/>
          <w:numId w:val="19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B549A">
        <w:rPr>
          <w:rFonts w:ascii="Times New Roman" w:hAnsi="Times New Roman"/>
          <w:sz w:val="24"/>
          <w:szCs w:val="24"/>
        </w:rPr>
        <w:t>Stolno računalo windtop (starost 5 godina)</w:t>
      </w:r>
      <w:r w:rsidR="00E34AD4" w:rsidRPr="00CB549A">
        <w:rPr>
          <w:rFonts w:ascii="Times New Roman" w:hAnsi="Times New Roman"/>
          <w:sz w:val="24"/>
          <w:szCs w:val="24"/>
        </w:rPr>
        <w:t xml:space="preserve"> operativni sustav windows xp, kom 2</w:t>
      </w:r>
    </w:p>
    <w:p w:rsidR="00CB549A" w:rsidRDefault="00E34AD4" w:rsidP="00CB549A">
      <w:pPr>
        <w:pStyle w:val="Odlomakpopisa"/>
        <w:numPr>
          <w:ilvl w:val="0"/>
          <w:numId w:val="19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B549A">
        <w:rPr>
          <w:rFonts w:ascii="Times New Roman" w:hAnsi="Times New Roman"/>
          <w:sz w:val="24"/>
          <w:szCs w:val="24"/>
        </w:rPr>
        <w:t xml:space="preserve">Štampač EPSON </w:t>
      </w:r>
      <w:r w:rsidR="00B304E0" w:rsidRPr="00CB549A">
        <w:rPr>
          <w:rFonts w:ascii="Times New Roman" w:hAnsi="Times New Roman"/>
          <w:sz w:val="24"/>
          <w:szCs w:val="24"/>
        </w:rPr>
        <w:t xml:space="preserve">, A3 format, </w:t>
      </w:r>
      <w:r w:rsidRPr="00CB549A">
        <w:rPr>
          <w:rFonts w:ascii="Times New Roman" w:hAnsi="Times New Roman"/>
          <w:sz w:val="24"/>
          <w:szCs w:val="24"/>
        </w:rPr>
        <w:t>2008.</w:t>
      </w:r>
      <w:r w:rsidR="00B304E0" w:rsidRPr="00CB549A">
        <w:rPr>
          <w:rFonts w:ascii="Times New Roman" w:hAnsi="Times New Roman"/>
          <w:sz w:val="24"/>
          <w:szCs w:val="24"/>
        </w:rPr>
        <w:t xml:space="preserve"> godina</w:t>
      </w:r>
    </w:p>
    <w:p w:rsidR="00E34AD4" w:rsidRDefault="00B304E0" w:rsidP="00645428">
      <w:pPr>
        <w:pStyle w:val="Odlomakpopisa"/>
        <w:numPr>
          <w:ilvl w:val="0"/>
          <w:numId w:val="19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B549A">
        <w:rPr>
          <w:rFonts w:ascii="Times New Roman" w:hAnsi="Times New Roman"/>
          <w:sz w:val="24"/>
          <w:szCs w:val="24"/>
        </w:rPr>
        <w:t>Štampač BROTHER ; A4,</w:t>
      </w:r>
      <w:r w:rsidR="00E34AD4" w:rsidRPr="00CB549A">
        <w:rPr>
          <w:rFonts w:ascii="Times New Roman" w:hAnsi="Times New Roman"/>
          <w:sz w:val="24"/>
          <w:szCs w:val="24"/>
        </w:rPr>
        <w:t xml:space="preserve"> 2011.</w:t>
      </w:r>
      <w:r w:rsidR="00CF19CD" w:rsidRPr="00CB549A">
        <w:rPr>
          <w:rFonts w:ascii="Times New Roman" w:hAnsi="Times New Roman"/>
          <w:sz w:val="24"/>
          <w:szCs w:val="24"/>
        </w:rPr>
        <w:t xml:space="preserve"> </w:t>
      </w:r>
      <w:r w:rsidRPr="00CB549A">
        <w:rPr>
          <w:rFonts w:ascii="Times New Roman" w:hAnsi="Times New Roman"/>
          <w:sz w:val="24"/>
          <w:szCs w:val="24"/>
        </w:rPr>
        <w:t>godina</w:t>
      </w:r>
    </w:p>
    <w:p w:rsidR="00645428" w:rsidRDefault="00645428" w:rsidP="0064542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402E6" w:rsidRDefault="00CF19CD" w:rsidP="0064542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F016D">
        <w:rPr>
          <w:rFonts w:ascii="Times New Roman" w:hAnsi="Times New Roman"/>
          <w:sz w:val="24"/>
          <w:szCs w:val="24"/>
        </w:rPr>
        <w:t>Na motornim vozilima pod točkom 1 i 2 postoji upisa</w:t>
      </w:r>
      <w:r w:rsidR="00F5481D" w:rsidRPr="006F016D">
        <w:rPr>
          <w:rFonts w:ascii="Times New Roman" w:hAnsi="Times New Roman"/>
          <w:sz w:val="24"/>
          <w:szCs w:val="24"/>
        </w:rPr>
        <w:t>no založno pravo vjerovnika PALK</w:t>
      </w:r>
      <w:r w:rsidRPr="006F016D">
        <w:rPr>
          <w:rFonts w:ascii="Times New Roman" w:hAnsi="Times New Roman"/>
          <w:sz w:val="24"/>
          <w:szCs w:val="24"/>
        </w:rPr>
        <w:t xml:space="preserve"> d.o.o. iz Zagreba Kneza Branimira 5</w:t>
      </w:r>
      <w:r w:rsidR="00B809D2" w:rsidRPr="006F016D">
        <w:rPr>
          <w:rFonts w:ascii="Times New Roman" w:hAnsi="Times New Roman"/>
          <w:sz w:val="24"/>
          <w:szCs w:val="24"/>
        </w:rPr>
        <w:t>,</w:t>
      </w:r>
      <w:r w:rsidRPr="006F016D">
        <w:rPr>
          <w:rFonts w:ascii="Times New Roman" w:hAnsi="Times New Roman"/>
          <w:sz w:val="24"/>
          <w:szCs w:val="24"/>
        </w:rPr>
        <w:t xml:space="preserve"> radi osiguranja potraživanja po rješenju Općinskog građanskog suda u Zagrebu br. Ovr-1858/16 od 21.04.2016</w:t>
      </w:r>
      <w:r w:rsidR="009F7A95">
        <w:rPr>
          <w:rFonts w:ascii="Times New Roman" w:hAnsi="Times New Roman"/>
          <w:sz w:val="24"/>
          <w:szCs w:val="24"/>
        </w:rPr>
        <w:t>.</w:t>
      </w:r>
    </w:p>
    <w:p w:rsidR="000E6F1E" w:rsidRDefault="00C45891" w:rsidP="0064542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F016D">
        <w:rPr>
          <w:rFonts w:ascii="Times New Roman" w:hAnsi="Times New Roman"/>
          <w:sz w:val="24"/>
          <w:szCs w:val="24"/>
        </w:rPr>
        <w:t xml:space="preserve">Izvršena je procjena navedenih </w:t>
      </w:r>
      <w:r w:rsidR="006402E6">
        <w:rPr>
          <w:rFonts w:ascii="Times New Roman" w:hAnsi="Times New Roman"/>
          <w:sz w:val="24"/>
          <w:szCs w:val="24"/>
        </w:rPr>
        <w:t xml:space="preserve">motornih </w:t>
      </w:r>
      <w:r w:rsidRPr="006F016D">
        <w:rPr>
          <w:rFonts w:ascii="Times New Roman" w:hAnsi="Times New Roman"/>
          <w:sz w:val="24"/>
          <w:szCs w:val="24"/>
        </w:rPr>
        <w:t>vozila po stalnom sudskom vještaku. Vozilo pod toč</w:t>
      </w:r>
      <w:r w:rsidR="00715845">
        <w:rPr>
          <w:rFonts w:ascii="Times New Roman" w:hAnsi="Times New Roman"/>
          <w:sz w:val="24"/>
          <w:szCs w:val="24"/>
        </w:rPr>
        <w:t>kom</w:t>
      </w:r>
      <w:r w:rsidRPr="006F016D">
        <w:rPr>
          <w:rFonts w:ascii="Times New Roman" w:hAnsi="Times New Roman"/>
          <w:sz w:val="24"/>
          <w:szCs w:val="24"/>
        </w:rPr>
        <w:t xml:space="preserve"> 1 procijenjeno je u iznosu od </w:t>
      </w:r>
      <w:r w:rsidR="00062334">
        <w:rPr>
          <w:rFonts w:ascii="Times New Roman" w:hAnsi="Times New Roman"/>
          <w:sz w:val="24"/>
          <w:szCs w:val="24"/>
        </w:rPr>
        <w:t>34.900</w:t>
      </w:r>
      <w:r w:rsidR="00715845">
        <w:rPr>
          <w:rFonts w:ascii="Times New Roman" w:hAnsi="Times New Roman"/>
          <w:sz w:val="24"/>
          <w:szCs w:val="24"/>
        </w:rPr>
        <w:t xml:space="preserve">,00 kn s pdv-om. Vozilo pod </w:t>
      </w:r>
      <w:r w:rsidRPr="006F016D">
        <w:rPr>
          <w:rFonts w:ascii="Times New Roman" w:hAnsi="Times New Roman"/>
          <w:sz w:val="24"/>
          <w:szCs w:val="24"/>
        </w:rPr>
        <w:t xml:space="preserve"> toč</w:t>
      </w:r>
      <w:r w:rsidR="00715845">
        <w:rPr>
          <w:rFonts w:ascii="Times New Roman" w:hAnsi="Times New Roman"/>
          <w:sz w:val="24"/>
          <w:szCs w:val="24"/>
        </w:rPr>
        <w:t xml:space="preserve">kom </w:t>
      </w:r>
      <w:r w:rsidRPr="006F016D">
        <w:rPr>
          <w:rFonts w:ascii="Times New Roman" w:hAnsi="Times New Roman"/>
          <w:sz w:val="24"/>
          <w:szCs w:val="24"/>
        </w:rPr>
        <w:t xml:space="preserve">2 </w:t>
      </w:r>
      <w:r w:rsidR="00715845">
        <w:rPr>
          <w:rFonts w:ascii="Times New Roman" w:hAnsi="Times New Roman"/>
          <w:sz w:val="24"/>
          <w:szCs w:val="24"/>
        </w:rPr>
        <w:t>je karambolirano</w:t>
      </w:r>
      <w:r w:rsidR="004945EC">
        <w:rPr>
          <w:rFonts w:ascii="Times New Roman" w:hAnsi="Times New Roman"/>
          <w:sz w:val="24"/>
          <w:szCs w:val="24"/>
        </w:rPr>
        <w:t xml:space="preserve"> ( bez motora) </w:t>
      </w:r>
      <w:r w:rsidR="00715845">
        <w:rPr>
          <w:rFonts w:ascii="Times New Roman" w:hAnsi="Times New Roman"/>
          <w:sz w:val="24"/>
          <w:szCs w:val="24"/>
        </w:rPr>
        <w:t>i oštećeno u cijelosti</w:t>
      </w:r>
      <w:r w:rsidR="004945EC">
        <w:rPr>
          <w:rFonts w:ascii="Times New Roman" w:hAnsi="Times New Roman"/>
          <w:sz w:val="24"/>
          <w:szCs w:val="24"/>
        </w:rPr>
        <w:t xml:space="preserve"> te nije moguć popravak. S obzirom na  </w:t>
      </w:r>
      <w:r w:rsidR="00CB78C0">
        <w:rPr>
          <w:rFonts w:ascii="Times New Roman" w:hAnsi="Times New Roman"/>
          <w:sz w:val="24"/>
          <w:szCs w:val="24"/>
        </w:rPr>
        <w:t xml:space="preserve">navedeno ostatak vozila moguće </w:t>
      </w:r>
      <w:r w:rsidR="00EF6901">
        <w:rPr>
          <w:rFonts w:ascii="Times New Roman" w:hAnsi="Times New Roman"/>
          <w:sz w:val="24"/>
          <w:szCs w:val="24"/>
        </w:rPr>
        <w:t xml:space="preserve">je </w:t>
      </w:r>
      <w:r w:rsidR="003155C1">
        <w:rPr>
          <w:rFonts w:ascii="Times New Roman" w:hAnsi="Times New Roman"/>
          <w:sz w:val="24"/>
          <w:szCs w:val="24"/>
        </w:rPr>
        <w:t xml:space="preserve">jedino </w:t>
      </w:r>
      <w:r w:rsidR="00CB78C0">
        <w:rPr>
          <w:rFonts w:ascii="Times New Roman" w:hAnsi="Times New Roman"/>
          <w:sz w:val="24"/>
          <w:szCs w:val="24"/>
        </w:rPr>
        <w:t>prodati po kilogramu teži</w:t>
      </w:r>
      <w:r w:rsidR="009F7A95">
        <w:rPr>
          <w:rFonts w:ascii="Times New Roman" w:hAnsi="Times New Roman"/>
          <w:sz w:val="24"/>
          <w:szCs w:val="24"/>
        </w:rPr>
        <w:t>ne tvrtci koja zbrinjava otpad.</w:t>
      </w:r>
    </w:p>
    <w:p w:rsidR="004945EC" w:rsidRDefault="000E6F1E" w:rsidP="004945E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Navedeno vozilo stečajni upravitelj nije preuzeo u posjed, te se isto nalazi </w:t>
      </w:r>
      <w:r w:rsidR="006F270A">
        <w:rPr>
          <w:rFonts w:ascii="Times New Roman" w:hAnsi="Times New Roman"/>
          <w:sz w:val="24"/>
          <w:szCs w:val="24"/>
        </w:rPr>
        <w:t xml:space="preserve">u posjedu kod Stojana Tadića, </w:t>
      </w:r>
      <w:r>
        <w:rPr>
          <w:rFonts w:ascii="Times New Roman" w:hAnsi="Times New Roman"/>
          <w:sz w:val="24"/>
          <w:szCs w:val="24"/>
        </w:rPr>
        <w:t>na adresi Polonje 108, Sv. Ivan Zelina.</w:t>
      </w:r>
    </w:p>
    <w:p w:rsidR="00770C2A" w:rsidRDefault="00770C2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0343E4" w:rsidRPr="006F016D" w:rsidRDefault="000343E4" w:rsidP="00A42A4F">
      <w:pPr>
        <w:pStyle w:val="Odlomakpopisa"/>
        <w:numPr>
          <w:ilvl w:val="0"/>
          <w:numId w:val="1"/>
        </w:numPr>
        <w:spacing w:after="120" w:line="240" w:lineRule="auto"/>
        <w:ind w:left="714" w:hanging="357"/>
        <w:rPr>
          <w:rFonts w:ascii="Times New Roman" w:eastAsia="Times New Roman" w:hAnsi="Times New Roman"/>
          <w:sz w:val="24"/>
          <w:szCs w:val="24"/>
          <w:lang w:eastAsia="hr-HR"/>
        </w:rPr>
      </w:pPr>
      <w:r w:rsidRPr="006F016D">
        <w:rPr>
          <w:rFonts w:ascii="Times New Roman" w:eastAsia="Times New Roman" w:hAnsi="Times New Roman"/>
          <w:b/>
          <w:sz w:val="24"/>
          <w:szCs w:val="24"/>
          <w:lang w:eastAsia="hr-HR"/>
        </w:rPr>
        <w:lastRenderedPageBreak/>
        <w:t>FINANCIJSKI IZVJEŠTAJI</w:t>
      </w:r>
    </w:p>
    <w:p w:rsidR="004527B5" w:rsidRPr="008B54AA" w:rsidRDefault="004527B5" w:rsidP="00770C2A">
      <w:pPr>
        <w:spacing w:after="120"/>
        <w:jc w:val="center"/>
        <w:rPr>
          <w:rFonts w:ascii="Times New Roman" w:hAnsi="Times New Roman"/>
          <w:sz w:val="24"/>
          <w:szCs w:val="24"/>
        </w:rPr>
      </w:pPr>
      <w:r w:rsidRPr="008B54AA">
        <w:rPr>
          <w:rFonts w:ascii="Times New Roman" w:hAnsi="Times New Roman"/>
          <w:sz w:val="24"/>
          <w:szCs w:val="24"/>
        </w:rPr>
        <w:t>BILANCA</w:t>
      </w:r>
    </w:p>
    <w:p w:rsidR="0040662B" w:rsidRDefault="004527B5" w:rsidP="00770C2A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8B54AA">
        <w:rPr>
          <w:rFonts w:ascii="Times New Roman" w:hAnsi="Times New Roman"/>
          <w:sz w:val="24"/>
          <w:szCs w:val="24"/>
        </w:rPr>
        <w:t xml:space="preserve">na dan </w:t>
      </w:r>
      <w:r w:rsidR="007520B6" w:rsidRPr="008B54AA">
        <w:rPr>
          <w:rFonts w:ascii="Times New Roman" w:hAnsi="Times New Roman"/>
          <w:sz w:val="24"/>
          <w:szCs w:val="24"/>
        </w:rPr>
        <w:t>01.12.2016</w:t>
      </w:r>
      <w:r w:rsidRPr="008B54AA">
        <w:rPr>
          <w:rFonts w:ascii="Times New Roman" w:hAnsi="Times New Roman"/>
          <w:sz w:val="24"/>
          <w:szCs w:val="24"/>
        </w:rPr>
        <w:t xml:space="preserve"> godine</w:t>
      </w:r>
    </w:p>
    <w:tbl>
      <w:tblPr>
        <w:tblW w:w="7975" w:type="dxa"/>
        <w:jc w:val="center"/>
        <w:tblInd w:w="93" w:type="dxa"/>
        <w:tblLook w:val="04A0" w:firstRow="1" w:lastRow="0" w:firstColumn="1" w:lastColumn="0" w:noHBand="0" w:noVBand="1"/>
      </w:tblPr>
      <w:tblGrid>
        <w:gridCol w:w="3847"/>
        <w:gridCol w:w="1948"/>
        <w:gridCol w:w="2180"/>
      </w:tblGrid>
      <w:tr w:rsidR="003A1DBB" w:rsidRPr="003A1DBB" w:rsidTr="003A1DBB">
        <w:trPr>
          <w:trHeight w:val="465"/>
          <w:jc w:val="center"/>
        </w:trPr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POZICIJA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31.12.2015.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01.12.2016.</w:t>
            </w:r>
          </w:p>
        </w:tc>
      </w:tr>
      <w:tr w:rsidR="003A1DBB" w:rsidRPr="003A1DBB" w:rsidTr="003A1DBB">
        <w:trPr>
          <w:trHeight w:val="315"/>
          <w:jc w:val="center"/>
        </w:trPr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9F7A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9F7A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3A1DBB" w:rsidRPr="003A1DBB" w:rsidTr="003A1DBB">
        <w:trPr>
          <w:trHeight w:val="315"/>
          <w:jc w:val="center"/>
        </w:trPr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AKTIVA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9F7A9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9F7A9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3A1DBB" w:rsidRPr="003A1DBB" w:rsidTr="003A1DBB">
        <w:trPr>
          <w:trHeight w:val="315"/>
          <w:jc w:val="center"/>
        </w:trPr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I. Dugotrajna imovina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205.247,20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205.247,20</w:t>
            </w:r>
          </w:p>
        </w:tc>
      </w:tr>
      <w:tr w:rsidR="003A1DBB" w:rsidRPr="003A1DBB" w:rsidTr="003A1DBB">
        <w:trPr>
          <w:trHeight w:val="315"/>
          <w:jc w:val="center"/>
        </w:trPr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1. Nematerijalna imovina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R="003A1DBB" w:rsidRPr="003A1DBB" w:rsidTr="003A1DBB">
        <w:trPr>
          <w:trHeight w:val="315"/>
          <w:jc w:val="center"/>
        </w:trPr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2. Materijalna imovina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R="003A1DBB" w:rsidRPr="003A1DBB" w:rsidTr="003A1DBB">
        <w:trPr>
          <w:trHeight w:val="315"/>
          <w:jc w:val="center"/>
        </w:trPr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3. Potraživanja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R="003A1DBB" w:rsidRPr="003A1DBB" w:rsidTr="003A1DBB">
        <w:trPr>
          <w:trHeight w:val="315"/>
          <w:jc w:val="center"/>
        </w:trPr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4. Financijska imovina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R="003A1DBB" w:rsidRPr="003A1DBB" w:rsidTr="003A1DBB">
        <w:trPr>
          <w:trHeight w:val="315"/>
          <w:jc w:val="center"/>
        </w:trPr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Ukupno dugotrajna imovina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205.247,20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205.247,20</w:t>
            </w:r>
          </w:p>
        </w:tc>
      </w:tr>
      <w:tr w:rsidR="003A1DBB" w:rsidRPr="003A1DBB" w:rsidTr="003A1DBB">
        <w:trPr>
          <w:trHeight w:val="315"/>
          <w:jc w:val="center"/>
        </w:trPr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1DBB" w:rsidRPr="003A1DBB" w:rsidRDefault="003A1DBB" w:rsidP="003A1D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3A1DBB" w:rsidRPr="003A1DBB" w:rsidTr="003A1DBB">
        <w:trPr>
          <w:trHeight w:val="315"/>
          <w:jc w:val="center"/>
        </w:trPr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II. Kratkotrajna imovina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3A1DBB" w:rsidRPr="003A1DBB" w:rsidTr="003A1DBB">
        <w:trPr>
          <w:trHeight w:val="315"/>
          <w:jc w:val="center"/>
        </w:trPr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1. Zalihe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9.790,29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9.790,29</w:t>
            </w:r>
          </w:p>
        </w:tc>
      </w:tr>
      <w:tr w:rsidR="003A1DBB" w:rsidRPr="003A1DBB" w:rsidTr="003A1DBB">
        <w:trPr>
          <w:trHeight w:val="315"/>
          <w:jc w:val="center"/>
        </w:trPr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2. Potraživanja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1.403.804,45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1.403.804,45</w:t>
            </w:r>
          </w:p>
        </w:tc>
      </w:tr>
      <w:tr w:rsidR="003A1DBB" w:rsidRPr="003A1DBB" w:rsidTr="003A1DBB">
        <w:trPr>
          <w:trHeight w:val="315"/>
          <w:jc w:val="center"/>
        </w:trPr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3. Financijska imovina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531.405,38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531.405,38</w:t>
            </w:r>
          </w:p>
        </w:tc>
      </w:tr>
      <w:tr w:rsidR="003A1DBB" w:rsidRPr="003A1DBB" w:rsidTr="003A1DBB">
        <w:trPr>
          <w:trHeight w:val="315"/>
          <w:jc w:val="center"/>
        </w:trPr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4. Novac na računu i u  blagajni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419,47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419,47</w:t>
            </w:r>
          </w:p>
        </w:tc>
      </w:tr>
      <w:tr w:rsidR="003A1DBB" w:rsidRPr="003A1DBB" w:rsidTr="003A1DBB">
        <w:trPr>
          <w:trHeight w:val="315"/>
          <w:jc w:val="center"/>
        </w:trPr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Ukupno kratkotrajna imovina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1.945.419,59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1.945,419,59</w:t>
            </w:r>
          </w:p>
        </w:tc>
      </w:tr>
      <w:tr w:rsidR="003A1DBB" w:rsidRPr="003A1DBB" w:rsidTr="003A1DBB">
        <w:trPr>
          <w:trHeight w:val="315"/>
          <w:jc w:val="center"/>
        </w:trPr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1DBB" w:rsidRPr="003A1DBB" w:rsidRDefault="003A1DBB" w:rsidP="003A1D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3A1DBB" w:rsidRPr="003A1DBB" w:rsidTr="003A1DBB">
        <w:trPr>
          <w:trHeight w:val="315"/>
          <w:jc w:val="center"/>
        </w:trPr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III. Aktivna vremenska razgraničenja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R="003A1DBB" w:rsidRPr="003A1DBB" w:rsidTr="003A1DBB">
        <w:trPr>
          <w:trHeight w:val="315"/>
          <w:jc w:val="center"/>
        </w:trPr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3A1DBB" w:rsidRPr="003A1DBB" w:rsidTr="003A1DBB">
        <w:trPr>
          <w:trHeight w:val="315"/>
          <w:jc w:val="center"/>
        </w:trPr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Ukupno aktiva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  <w:t>2.150.666,79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  <w:t>2.150.666,79</w:t>
            </w:r>
          </w:p>
        </w:tc>
      </w:tr>
      <w:tr w:rsidR="003A1DBB" w:rsidRPr="003A1DBB" w:rsidTr="003A1DBB">
        <w:trPr>
          <w:trHeight w:val="315"/>
          <w:jc w:val="center"/>
        </w:trPr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DBB" w:rsidRPr="009F7A95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9F7A95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3A1DBB" w:rsidRPr="003A1DBB" w:rsidTr="003A1DBB">
        <w:trPr>
          <w:trHeight w:val="315"/>
          <w:jc w:val="center"/>
        </w:trPr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PASIVA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DBB" w:rsidRPr="009F7A95" w:rsidRDefault="003A1DBB" w:rsidP="003A1DB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9F7A95" w:rsidRDefault="003A1DBB" w:rsidP="003A1DB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3A1DBB" w:rsidRPr="003A1DBB" w:rsidTr="003A1DBB">
        <w:trPr>
          <w:trHeight w:val="315"/>
          <w:jc w:val="center"/>
        </w:trPr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IV. Kapital i rezerve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DBB" w:rsidRPr="009F7A95" w:rsidRDefault="003A1DBB" w:rsidP="003A1DB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9F7A95" w:rsidRDefault="003A1DBB" w:rsidP="003A1DB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3A1DBB" w:rsidRPr="003A1DBB" w:rsidTr="003A1DBB">
        <w:trPr>
          <w:trHeight w:val="315"/>
          <w:jc w:val="center"/>
        </w:trPr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Upsani kapital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20.000,00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20.000,00</w:t>
            </w:r>
          </w:p>
        </w:tc>
      </w:tr>
      <w:tr w:rsidR="003A1DBB" w:rsidRPr="003A1DBB" w:rsidTr="003A1DBB">
        <w:trPr>
          <w:trHeight w:val="315"/>
          <w:jc w:val="center"/>
        </w:trPr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Zadržana dobit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R="003A1DBB" w:rsidRPr="003A1DBB" w:rsidTr="003A1DBB">
        <w:trPr>
          <w:trHeight w:val="315"/>
          <w:jc w:val="center"/>
        </w:trPr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Preneseni gubitak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-137.114,22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-155.331,35</w:t>
            </w:r>
          </w:p>
        </w:tc>
      </w:tr>
      <w:tr w:rsidR="003A1DBB" w:rsidRPr="003A1DBB" w:rsidTr="003A1DBB">
        <w:trPr>
          <w:trHeight w:val="315"/>
          <w:jc w:val="center"/>
        </w:trPr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Rezultat razdoblja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-18.217,13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R="003A1DBB" w:rsidRPr="003A1DBB" w:rsidTr="003A1DBB">
        <w:trPr>
          <w:trHeight w:val="315"/>
          <w:jc w:val="center"/>
        </w:trPr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Ukupno kapital i rezerve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-135.331,35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-135.331,35</w:t>
            </w:r>
          </w:p>
        </w:tc>
      </w:tr>
      <w:tr w:rsidR="003A1DBB" w:rsidRPr="003A1DBB" w:rsidTr="003A1DBB">
        <w:trPr>
          <w:trHeight w:val="315"/>
          <w:jc w:val="center"/>
        </w:trPr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1DBB" w:rsidRPr="003A1DBB" w:rsidRDefault="003A1DBB" w:rsidP="003A1D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3A1DBB" w:rsidRPr="003A1DBB" w:rsidTr="003A1DBB">
        <w:trPr>
          <w:trHeight w:val="315"/>
          <w:jc w:val="center"/>
        </w:trPr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V. Dugoročne obveze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R="003A1DBB" w:rsidRPr="003A1DBB" w:rsidTr="003A1DBB">
        <w:trPr>
          <w:trHeight w:val="315"/>
          <w:jc w:val="center"/>
        </w:trPr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1DBB" w:rsidRPr="003A1DBB" w:rsidRDefault="003A1DBB" w:rsidP="003A1D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3A1DBB" w:rsidRPr="003A1DBB" w:rsidTr="003A1DBB">
        <w:trPr>
          <w:trHeight w:val="315"/>
          <w:jc w:val="center"/>
        </w:trPr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VI. Kratkoročne obveze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3A1DBB" w:rsidRPr="003A1DBB" w:rsidTr="003A1DBB">
        <w:trPr>
          <w:trHeight w:val="315"/>
          <w:jc w:val="center"/>
        </w:trPr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1. Obveze za zaposlene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73.310,96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73.310,96</w:t>
            </w:r>
          </w:p>
        </w:tc>
      </w:tr>
      <w:tr w:rsidR="003A1DBB" w:rsidRPr="003A1DBB" w:rsidTr="003A1DBB">
        <w:trPr>
          <w:trHeight w:val="315"/>
          <w:jc w:val="center"/>
        </w:trPr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2. Dobavljači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2.089.427,09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2.089.427,09</w:t>
            </w:r>
          </w:p>
        </w:tc>
      </w:tr>
      <w:tr w:rsidR="003A1DBB" w:rsidRPr="003A1DBB" w:rsidTr="003A1DBB">
        <w:trPr>
          <w:trHeight w:val="315"/>
          <w:jc w:val="center"/>
        </w:trPr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3. Obveze za poreze i doprinose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104.643,62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104.643,62</w:t>
            </w:r>
          </w:p>
        </w:tc>
      </w:tr>
      <w:tr w:rsidR="003A1DBB" w:rsidRPr="003A1DBB" w:rsidTr="003A1DBB">
        <w:trPr>
          <w:trHeight w:val="315"/>
          <w:jc w:val="center"/>
        </w:trPr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4. Ostale obveze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18.616,47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18.616,47</w:t>
            </w:r>
          </w:p>
        </w:tc>
      </w:tr>
      <w:tr w:rsidR="003A1DBB" w:rsidRPr="003A1DBB" w:rsidTr="003A1DBB">
        <w:trPr>
          <w:trHeight w:val="315"/>
          <w:jc w:val="center"/>
        </w:trPr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Ukupno kratkoročne obveze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2.285.998,14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2.285.998,14</w:t>
            </w:r>
          </w:p>
        </w:tc>
      </w:tr>
      <w:tr w:rsidR="003A1DBB" w:rsidRPr="003A1DBB" w:rsidTr="003A1DBB">
        <w:trPr>
          <w:trHeight w:val="315"/>
          <w:jc w:val="center"/>
        </w:trPr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3A1DBB" w:rsidRPr="003A1DBB" w:rsidTr="00770C2A">
        <w:trPr>
          <w:trHeight w:val="315"/>
          <w:jc w:val="center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Ukupno pasiva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  <w:t>2.150.666,79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DBB" w:rsidRPr="003A1DBB" w:rsidRDefault="003A1DBB" w:rsidP="003A1D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</w:pPr>
            <w:r w:rsidRPr="003A1DB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  <w:t>2.150.666,79</w:t>
            </w:r>
          </w:p>
        </w:tc>
      </w:tr>
    </w:tbl>
    <w:p w:rsidR="00884718" w:rsidRPr="00884718" w:rsidRDefault="00884718" w:rsidP="00645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4718">
        <w:rPr>
          <w:rFonts w:ascii="Times New Roman" w:hAnsi="Times New Roman"/>
          <w:sz w:val="24"/>
          <w:szCs w:val="24"/>
        </w:rPr>
        <w:lastRenderedPageBreak/>
        <w:t>Prema bilanci na dan 01.12.2016. godine, stečajni dužnik je imao stanje ukupne imovine u iznosu 1.945.419,59 kuna i stanje obveza 2.285.998,14 kuna.</w:t>
      </w:r>
    </w:p>
    <w:p w:rsidR="00884718" w:rsidRPr="00884718" w:rsidRDefault="00884718" w:rsidP="00645428">
      <w:pPr>
        <w:tabs>
          <w:tab w:val="left" w:pos="1701"/>
          <w:tab w:val="right" w:pos="7797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884718">
        <w:rPr>
          <w:rFonts w:ascii="Times New Roman" w:hAnsi="Times New Roman"/>
          <w:sz w:val="24"/>
          <w:szCs w:val="24"/>
        </w:rPr>
        <w:t>Kratkotrajna imovina na dan 01.12.2016. godine iznosi 1.945.419,59 kuna i sastoji se od slijedećeg:</w:t>
      </w:r>
    </w:p>
    <w:p w:rsidR="00884718" w:rsidRPr="00645428" w:rsidRDefault="00884718" w:rsidP="00645428">
      <w:pPr>
        <w:tabs>
          <w:tab w:val="left" w:pos="1701"/>
          <w:tab w:val="right" w:pos="7088"/>
        </w:tabs>
        <w:spacing w:after="0"/>
        <w:jc w:val="both"/>
        <w:rPr>
          <w:rFonts w:ascii="Times New Roman" w:hAnsi="Times New Roman"/>
        </w:rPr>
      </w:pPr>
      <w:r>
        <w:tab/>
      </w:r>
      <w:r w:rsidR="00607E49">
        <w:tab/>
      </w:r>
      <w:r w:rsidRPr="00645428">
        <w:rPr>
          <w:rFonts w:ascii="Times New Roman" w:hAnsi="Times New Roman"/>
        </w:rPr>
        <w:t>u kn</w:t>
      </w:r>
    </w:p>
    <w:tbl>
      <w:tblPr>
        <w:tblW w:w="5685" w:type="dxa"/>
        <w:jc w:val="center"/>
        <w:tblInd w:w="93" w:type="dxa"/>
        <w:tblLook w:val="04A0" w:firstRow="1" w:lastRow="0" w:firstColumn="1" w:lastColumn="0" w:noHBand="0" w:noVBand="1"/>
      </w:tblPr>
      <w:tblGrid>
        <w:gridCol w:w="3694"/>
        <w:gridCol w:w="1991"/>
      </w:tblGrid>
      <w:tr w:rsidR="00607E49" w:rsidRPr="00607E49" w:rsidTr="00607E49">
        <w:trPr>
          <w:trHeight w:val="402"/>
          <w:jc w:val="center"/>
        </w:trPr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7E49" w:rsidRPr="00607E49" w:rsidRDefault="00607E49" w:rsidP="00607E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07E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Kratkotrajna imovina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E49" w:rsidRPr="00607E49" w:rsidRDefault="00607E49" w:rsidP="00607E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07E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12.11.2013.</w:t>
            </w:r>
          </w:p>
        </w:tc>
      </w:tr>
      <w:tr w:rsidR="00607E49" w:rsidRPr="00607E49" w:rsidTr="00607E49">
        <w:trPr>
          <w:trHeight w:val="402"/>
          <w:jc w:val="center"/>
        </w:trPr>
        <w:tc>
          <w:tcPr>
            <w:tcW w:w="3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E49" w:rsidRPr="00607E49" w:rsidRDefault="00607E49" w:rsidP="006454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607E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1. Zalihe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E49" w:rsidRPr="00607E49" w:rsidRDefault="00607E49" w:rsidP="006454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607E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9.790,29</w:t>
            </w:r>
          </w:p>
        </w:tc>
      </w:tr>
      <w:tr w:rsidR="00607E49" w:rsidRPr="00607E49" w:rsidTr="00607E49">
        <w:trPr>
          <w:trHeight w:val="402"/>
          <w:jc w:val="center"/>
        </w:trPr>
        <w:tc>
          <w:tcPr>
            <w:tcW w:w="3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E49" w:rsidRPr="00607E49" w:rsidRDefault="00607E49" w:rsidP="006454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607E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2. Potraživanja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E49" w:rsidRPr="00607E49" w:rsidRDefault="00607E49" w:rsidP="006454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607E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1.403,804,45</w:t>
            </w:r>
          </w:p>
        </w:tc>
      </w:tr>
      <w:tr w:rsidR="00607E49" w:rsidRPr="00607E49" w:rsidTr="00607E49">
        <w:trPr>
          <w:trHeight w:val="402"/>
          <w:jc w:val="center"/>
        </w:trPr>
        <w:tc>
          <w:tcPr>
            <w:tcW w:w="3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E49" w:rsidRPr="00607E49" w:rsidRDefault="00607E49" w:rsidP="006454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607E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3. Financijska imovina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E49" w:rsidRPr="00607E49" w:rsidRDefault="00607E49" w:rsidP="006454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607E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531.405,38</w:t>
            </w:r>
          </w:p>
        </w:tc>
      </w:tr>
      <w:tr w:rsidR="00607E49" w:rsidRPr="00607E49" w:rsidTr="00607E49">
        <w:trPr>
          <w:trHeight w:val="402"/>
          <w:jc w:val="center"/>
        </w:trPr>
        <w:tc>
          <w:tcPr>
            <w:tcW w:w="3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7E49" w:rsidRPr="00607E49" w:rsidRDefault="001B4600" w:rsidP="006454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4. Novac na računu i </w:t>
            </w:r>
            <w:r w:rsidR="00607E49" w:rsidRPr="00607E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blagajni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E49" w:rsidRPr="00607E49" w:rsidRDefault="00607E49" w:rsidP="006454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607E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419,47</w:t>
            </w:r>
          </w:p>
        </w:tc>
      </w:tr>
      <w:tr w:rsidR="00607E49" w:rsidRPr="00607E49" w:rsidTr="00607E49">
        <w:trPr>
          <w:trHeight w:val="534"/>
          <w:jc w:val="center"/>
        </w:trPr>
        <w:tc>
          <w:tcPr>
            <w:tcW w:w="3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7E49" w:rsidRPr="00607E49" w:rsidRDefault="00607E49" w:rsidP="00645428">
            <w:pPr>
              <w:spacing w:after="0" w:line="240" w:lineRule="auto"/>
              <w:ind w:left="184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07E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Ukupno kratkotrajna imovina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E49" w:rsidRPr="00607E49" w:rsidRDefault="00607E49" w:rsidP="006454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07E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1.945.419,59</w:t>
            </w:r>
          </w:p>
        </w:tc>
      </w:tr>
    </w:tbl>
    <w:p w:rsidR="00645428" w:rsidRPr="00645428" w:rsidRDefault="00645428" w:rsidP="00645428">
      <w:pPr>
        <w:tabs>
          <w:tab w:val="left" w:pos="1701"/>
          <w:tab w:val="right" w:pos="7797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884718" w:rsidRDefault="00884718" w:rsidP="00645428">
      <w:pPr>
        <w:tabs>
          <w:tab w:val="left" w:pos="1701"/>
          <w:tab w:val="right" w:pos="779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4718">
        <w:rPr>
          <w:rFonts w:ascii="Times New Roman" w:hAnsi="Times New Roman"/>
          <w:sz w:val="24"/>
          <w:szCs w:val="24"/>
        </w:rPr>
        <w:t>Kratkotrajna potraživanja odnose se na potraživanja od kupaca u iznosu 1.355.917,46 kuna i potraživanja za pretporez u iznosu 47.886,99 kuna.</w:t>
      </w:r>
    </w:p>
    <w:p w:rsidR="00BB12F1" w:rsidRDefault="000B6F86" w:rsidP="00645428">
      <w:pPr>
        <w:tabs>
          <w:tab w:val="left" w:pos="1701"/>
          <w:tab w:val="right" w:pos="779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4718">
        <w:rPr>
          <w:rFonts w:ascii="Times New Roman" w:hAnsi="Times New Roman"/>
          <w:sz w:val="24"/>
          <w:szCs w:val="24"/>
        </w:rPr>
        <w:t>Budući da sam pregledom stanja poreznih obveza utvrdio postojanje značajnog poreznog duga, mogu zaključiti da potraživanja za pretporez nisu realno iskazane, te ih je potrebno otpisati</w:t>
      </w:r>
      <w:r w:rsidR="00B25317">
        <w:rPr>
          <w:rFonts w:ascii="Times New Roman" w:hAnsi="Times New Roman"/>
          <w:sz w:val="24"/>
          <w:szCs w:val="24"/>
        </w:rPr>
        <w:t>.</w:t>
      </w:r>
    </w:p>
    <w:p w:rsidR="00884718" w:rsidRDefault="00884718" w:rsidP="00645428">
      <w:pPr>
        <w:tabs>
          <w:tab w:val="left" w:pos="1701"/>
          <w:tab w:val="right" w:pos="779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4718">
        <w:rPr>
          <w:rFonts w:ascii="Times New Roman" w:hAnsi="Times New Roman"/>
          <w:sz w:val="24"/>
          <w:szCs w:val="24"/>
        </w:rPr>
        <w:t xml:space="preserve">Analizom potraživanja od kupaca utvrdio sam da je za 77 % potraživanja od kupaca nastupila zastara, a preostala </w:t>
      </w:r>
      <w:r w:rsidR="001B4600">
        <w:rPr>
          <w:rFonts w:ascii="Times New Roman" w:hAnsi="Times New Roman"/>
          <w:sz w:val="24"/>
          <w:szCs w:val="24"/>
        </w:rPr>
        <w:t xml:space="preserve">potraživanja odnose </w:t>
      </w:r>
      <w:r>
        <w:rPr>
          <w:rFonts w:ascii="Times New Roman" w:hAnsi="Times New Roman"/>
          <w:sz w:val="24"/>
          <w:szCs w:val="24"/>
        </w:rPr>
        <w:t>se na kupce</w:t>
      </w:r>
      <w:r w:rsidRPr="0088471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ŠKALAC INSTALACIJE d.o.o.</w:t>
      </w:r>
      <w:r w:rsidR="00D654AC">
        <w:rPr>
          <w:rFonts w:ascii="Times New Roman" w:hAnsi="Times New Roman"/>
          <w:sz w:val="24"/>
          <w:szCs w:val="24"/>
        </w:rPr>
        <w:t xml:space="preserve"> Lug Samoborski, Bistrec 45</w:t>
      </w:r>
      <w:r>
        <w:rPr>
          <w:rFonts w:ascii="Times New Roman" w:hAnsi="Times New Roman"/>
          <w:sz w:val="24"/>
          <w:szCs w:val="24"/>
        </w:rPr>
        <w:t xml:space="preserve"> u iznosu od </w:t>
      </w:r>
      <w:r w:rsidR="002417E7">
        <w:rPr>
          <w:rFonts w:ascii="Times New Roman" w:hAnsi="Times New Roman"/>
          <w:sz w:val="24"/>
          <w:szCs w:val="24"/>
        </w:rPr>
        <w:t>204.284,17 kuna,</w:t>
      </w:r>
      <w:r w:rsidRPr="00884718">
        <w:rPr>
          <w:rFonts w:ascii="Times New Roman" w:hAnsi="Times New Roman"/>
          <w:sz w:val="24"/>
          <w:szCs w:val="24"/>
        </w:rPr>
        <w:t xml:space="preserve"> STIL IMOBIILIA d.o.o. </w:t>
      </w:r>
      <w:r w:rsidR="00B25317">
        <w:rPr>
          <w:rFonts w:ascii="Times New Roman" w:hAnsi="Times New Roman"/>
          <w:sz w:val="24"/>
          <w:szCs w:val="24"/>
        </w:rPr>
        <w:t xml:space="preserve">iz Zagreba, </w:t>
      </w:r>
      <w:r w:rsidR="00B053CE">
        <w:rPr>
          <w:rFonts w:ascii="Times New Roman" w:hAnsi="Times New Roman"/>
          <w:sz w:val="24"/>
          <w:szCs w:val="24"/>
        </w:rPr>
        <w:t xml:space="preserve">Čalogovićeva 22, </w:t>
      </w:r>
      <w:r>
        <w:rPr>
          <w:rFonts w:ascii="Times New Roman" w:hAnsi="Times New Roman"/>
          <w:sz w:val="24"/>
          <w:szCs w:val="24"/>
        </w:rPr>
        <w:t xml:space="preserve">u </w:t>
      </w:r>
      <w:r w:rsidRPr="00884718">
        <w:rPr>
          <w:rFonts w:ascii="Times New Roman" w:hAnsi="Times New Roman"/>
          <w:sz w:val="24"/>
          <w:szCs w:val="24"/>
        </w:rPr>
        <w:t>iznos</w:t>
      </w:r>
      <w:r>
        <w:rPr>
          <w:rFonts w:ascii="Times New Roman" w:hAnsi="Times New Roman"/>
          <w:sz w:val="24"/>
          <w:szCs w:val="24"/>
        </w:rPr>
        <w:t>u od</w:t>
      </w:r>
      <w:r w:rsidRPr="00884718">
        <w:rPr>
          <w:rFonts w:ascii="Times New Roman" w:hAnsi="Times New Roman"/>
          <w:sz w:val="24"/>
          <w:szCs w:val="24"/>
        </w:rPr>
        <w:t xml:space="preserve"> 106.105,21 kuna</w:t>
      </w:r>
      <w:r w:rsidR="002417E7">
        <w:rPr>
          <w:rFonts w:ascii="Times New Roman" w:hAnsi="Times New Roman"/>
          <w:sz w:val="24"/>
          <w:szCs w:val="24"/>
        </w:rPr>
        <w:t xml:space="preserve"> i DIDACTA d.o.o., Slavonska 2, Slavonski Brod, u iznosu od 5.293,75 kn.</w:t>
      </w:r>
    </w:p>
    <w:p w:rsidR="00884718" w:rsidRDefault="00884718" w:rsidP="00645428">
      <w:pPr>
        <w:tabs>
          <w:tab w:val="left" w:pos="1701"/>
          <w:tab w:val="right" w:pos="779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Navedenim dužnicima uputio sam podnesak radi plaćanja duga.</w:t>
      </w:r>
    </w:p>
    <w:p w:rsidR="00884718" w:rsidRDefault="00884718" w:rsidP="00645428">
      <w:pPr>
        <w:tabs>
          <w:tab w:val="left" w:pos="1701"/>
          <w:tab w:val="right" w:pos="779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pogledu pozajmica u iznosu od 531.405</w:t>
      </w:r>
      <w:r w:rsidR="001B4600">
        <w:rPr>
          <w:rFonts w:ascii="Times New Roman" w:hAnsi="Times New Roman"/>
          <w:sz w:val="24"/>
          <w:szCs w:val="24"/>
        </w:rPr>
        <w:t>,38 kuna u poslovnim knjigama stečajnog dužnika  ne postoji vjerodostoj</w:t>
      </w:r>
      <w:r>
        <w:rPr>
          <w:rFonts w:ascii="Times New Roman" w:hAnsi="Times New Roman"/>
          <w:sz w:val="24"/>
          <w:szCs w:val="24"/>
        </w:rPr>
        <w:t>n</w:t>
      </w:r>
      <w:r w:rsidR="001B4600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dokumentacija</w:t>
      </w:r>
      <w:r w:rsidR="004A5035">
        <w:rPr>
          <w:rFonts w:ascii="Times New Roman" w:hAnsi="Times New Roman"/>
          <w:sz w:val="24"/>
          <w:szCs w:val="24"/>
        </w:rPr>
        <w:t>. Naime, nema ugovora o pozajmicama, i nije moguće utvrditi</w:t>
      </w:r>
      <w:r w:rsidR="001B4600">
        <w:rPr>
          <w:rFonts w:ascii="Times New Roman" w:hAnsi="Times New Roman"/>
          <w:sz w:val="24"/>
          <w:szCs w:val="24"/>
        </w:rPr>
        <w:t xml:space="preserve"> </w:t>
      </w:r>
      <w:r w:rsidR="004A5035">
        <w:rPr>
          <w:rFonts w:ascii="Times New Roman" w:hAnsi="Times New Roman"/>
          <w:sz w:val="24"/>
          <w:szCs w:val="24"/>
        </w:rPr>
        <w:t>kome su isplaćene te u kojoj godini</w:t>
      </w:r>
      <w:r w:rsidR="00FD3113">
        <w:rPr>
          <w:rFonts w:ascii="Times New Roman" w:hAnsi="Times New Roman"/>
          <w:sz w:val="24"/>
          <w:szCs w:val="24"/>
        </w:rPr>
        <w:t>.</w:t>
      </w:r>
      <w:r w:rsidR="004A5035">
        <w:rPr>
          <w:rFonts w:ascii="Times New Roman" w:hAnsi="Times New Roman"/>
          <w:sz w:val="24"/>
          <w:szCs w:val="24"/>
        </w:rPr>
        <w:t xml:space="preserve"> </w:t>
      </w:r>
      <w:r w:rsidR="006141B7">
        <w:rPr>
          <w:rFonts w:ascii="Times New Roman" w:hAnsi="Times New Roman"/>
          <w:sz w:val="24"/>
          <w:szCs w:val="24"/>
        </w:rPr>
        <w:t>Od zakonskog zastupnika stečajnog dužnika prije o</w:t>
      </w:r>
      <w:r w:rsidR="00FD3113">
        <w:rPr>
          <w:rFonts w:ascii="Times New Roman" w:hAnsi="Times New Roman"/>
          <w:sz w:val="24"/>
          <w:szCs w:val="24"/>
        </w:rPr>
        <w:t>tvaranja stečajnog postupka zatr</w:t>
      </w:r>
      <w:r w:rsidR="00895066">
        <w:rPr>
          <w:rFonts w:ascii="Times New Roman" w:hAnsi="Times New Roman"/>
          <w:sz w:val="24"/>
          <w:szCs w:val="24"/>
        </w:rPr>
        <w:t>a</w:t>
      </w:r>
      <w:r w:rsidR="00FD3113">
        <w:rPr>
          <w:rFonts w:ascii="Times New Roman" w:hAnsi="Times New Roman"/>
          <w:sz w:val="24"/>
          <w:szCs w:val="24"/>
        </w:rPr>
        <w:t>žio sa</w:t>
      </w:r>
      <w:r w:rsidR="00895066">
        <w:rPr>
          <w:rFonts w:ascii="Times New Roman" w:hAnsi="Times New Roman"/>
          <w:sz w:val="24"/>
          <w:szCs w:val="24"/>
        </w:rPr>
        <w:t xml:space="preserve">m analitičke evidencije za navedene pozajmice koje </w:t>
      </w:r>
      <w:r w:rsidR="002417E7">
        <w:rPr>
          <w:rFonts w:ascii="Times New Roman" w:hAnsi="Times New Roman"/>
          <w:sz w:val="24"/>
          <w:szCs w:val="24"/>
        </w:rPr>
        <w:t>mi isti nije dostavio.</w:t>
      </w:r>
    </w:p>
    <w:p w:rsidR="00801E0F" w:rsidRPr="00D23A87" w:rsidRDefault="00801E0F" w:rsidP="00B25317">
      <w:pPr>
        <w:spacing w:after="0" w:line="240" w:lineRule="auto"/>
        <w:jc w:val="both"/>
        <w:rPr>
          <w:rFonts w:ascii="Times New Roman" w:eastAsia="Times New Roman" w:hAnsi="Times New Roman"/>
          <w:b/>
          <w:lang w:eastAsia="hr-HR"/>
        </w:rPr>
      </w:pPr>
    </w:p>
    <w:p w:rsidR="00C90671" w:rsidRDefault="000343E4" w:rsidP="002417E7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6F016D">
        <w:rPr>
          <w:rFonts w:ascii="Times New Roman" w:eastAsia="Times New Roman" w:hAnsi="Times New Roman"/>
          <w:b/>
          <w:sz w:val="24"/>
          <w:szCs w:val="24"/>
          <w:lang w:eastAsia="hr-HR"/>
        </w:rPr>
        <w:t>POSTUPCI U TIJEKU</w:t>
      </w:r>
    </w:p>
    <w:p w:rsidR="002417E7" w:rsidRPr="002417E7" w:rsidRDefault="002417E7" w:rsidP="002417E7">
      <w:pPr>
        <w:pStyle w:val="Odlomakpopisa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:rsidR="00801E0F" w:rsidRPr="006F016D" w:rsidRDefault="000343E4" w:rsidP="00801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6F016D">
        <w:rPr>
          <w:rFonts w:ascii="Times New Roman" w:eastAsia="Times New Roman" w:hAnsi="Times New Roman"/>
          <w:sz w:val="24"/>
          <w:szCs w:val="24"/>
          <w:lang w:eastAsia="hr-HR"/>
        </w:rPr>
        <w:t>Prema dostupnim podacima stečajnog upravitelja u tijeku</w:t>
      </w:r>
      <w:r w:rsidR="00801E0F" w:rsidRPr="006F016D">
        <w:rPr>
          <w:rFonts w:ascii="Times New Roman" w:eastAsia="Times New Roman" w:hAnsi="Times New Roman"/>
          <w:sz w:val="24"/>
          <w:szCs w:val="24"/>
          <w:lang w:eastAsia="hr-HR"/>
        </w:rPr>
        <w:t xml:space="preserve"> su slijedeći sudski postupci:</w:t>
      </w:r>
      <w:r w:rsidRPr="006F016D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</w:p>
    <w:p w:rsidR="00801E0F" w:rsidRPr="006F016D" w:rsidRDefault="00801E0F" w:rsidP="00801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801E0F" w:rsidRPr="006F016D" w:rsidRDefault="005F0825" w:rsidP="00C24B4E">
      <w:pPr>
        <w:pStyle w:val="Odlomakpopisa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6F016D">
        <w:rPr>
          <w:rFonts w:ascii="Times New Roman" w:eastAsia="Times New Roman" w:hAnsi="Times New Roman"/>
          <w:sz w:val="24"/>
          <w:szCs w:val="24"/>
          <w:lang w:eastAsia="hr-HR"/>
        </w:rPr>
        <w:t>Pž</w:t>
      </w:r>
      <w:r w:rsidR="0080278A" w:rsidRPr="006F016D">
        <w:rPr>
          <w:rFonts w:ascii="Times New Roman" w:eastAsia="Times New Roman" w:hAnsi="Times New Roman"/>
          <w:sz w:val="24"/>
          <w:szCs w:val="24"/>
          <w:lang w:eastAsia="hr-HR"/>
        </w:rPr>
        <w:t xml:space="preserve">- </w:t>
      </w:r>
      <w:r w:rsidRPr="006F016D">
        <w:rPr>
          <w:rFonts w:ascii="Times New Roman" w:eastAsia="Times New Roman" w:hAnsi="Times New Roman"/>
          <w:sz w:val="24"/>
          <w:szCs w:val="24"/>
          <w:lang w:eastAsia="hr-HR"/>
        </w:rPr>
        <w:t>3684/15</w:t>
      </w:r>
      <w:r w:rsidR="00B25317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="0080278A" w:rsidRPr="006F016D">
        <w:rPr>
          <w:rFonts w:ascii="Times New Roman" w:eastAsia="Times New Roman" w:hAnsi="Times New Roman"/>
          <w:sz w:val="24"/>
          <w:szCs w:val="24"/>
          <w:lang w:eastAsia="hr-HR"/>
        </w:rPr>
        <w:t xml:space="preserve">Visoki Trgovački sud </w:t>
      </w:r>
      <w:r w:rsidRPr="006F016D">
        <w:rPr>
          <w:rFonts w:ascii="Times New Roman" w:eastAsia="Times New Roman" w:hAnsi="Times New Roman"/>
          <w:sz w:val="24"/>
          <w:szCs w:val="24"/>
          <w:lang w:eastAsia="hr-HR"/>
        </w:rPr>
        <w:t>RH</w:t>
      </w:r>
    </w:p>
    <w:p w:rsidR="00212E6A" w:rsidRPr="006F016D" w:rsidRDefault="00212E6A" w:rsidP="00801E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801E0F" w:rsidRPr="006F016D" w:rsidRDefault="00B55E53" w:rsidP="00645428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6F016D">
        <w:rPr>
          <w:rFonts w:ascii="Times New Roman" w:eastAsia="Times New Roman" w:hAnsi="Times New Roman"/>
          <w:sz w:val="24"/>
          <w:szCs w:val="24"/>
          <w:lang w:eastAsia="hr-HR"/>
        </w:rPr>
        <w:t>T</w:t>
      </w:r>
      <w:r w:rsidR="0080278A" w:rsidRPr="006F016D">
        <w:rPr>
          <w:rFonts w:ascii="Times New Roman" w:eastAsia="Times New Roman" w:hAnsi="Times New Roman"/>
          <w:sz w:val="24"/>
          <w:szCs w:val="24"/>
          <w:lang w:eastAsia="hr-HR"/>
        </w:rPr>
        <w:t>užitelj</w:t>
      </w:r>
      <w:r w:rsidR="00801E0F" w:rsidRPr="006F016D">
        <w:rPr>
          <w:rFonts w:ascii="Times New Roman" w:eastAsia="Times New Roman" w:hAnsi="Times New Roman"/>
          <w:sz w:val="24"/>
          <w:szCs w:val="24"/>
          <w:lang w:eastAsia="hr-HR"/>
        </w:rPr>
        <w:t xml:space="preserve">: </w:t>
      </w:r>
      <w:r w:rsidR="00801E0F" w:rsidRPr="006F016D">
        <w:rPr>
          <w:rFonts w:ascii="Times New Roman" w:eastAsia="Times New Roman" w:hAnsi="Times New Roman"/>
          <w:sz w:val="24"/>
          <w:szCs w:val="24"/>
        </w:rPr>
        <w:t>KALOS d.o.o. Zagreb, Čalogovićeva 22</w:t>
      </w:r>
    </w:p>
    <w:p w:rsidR="00B0485C" w:rsidRPr="006F016D" w:rsidRDefault="00B55E53" w:rsidP="00645428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6F016D">
        <w:rPr>
          <w:rFonts w:ascii="Times New Roman" w:eastAsia="Times New Roman" w:hAnsi="Times New Roman"/>
          <w:sz w:val="24"/>
          <w:szCs w:val="24"/>
        </w:rPr>
        <w:t>T</w:t>
      </w:r>
      <w:r w:rsidR="0080278A" w:rsidRPr="006F016D">
        <w:rPr>
          <w:rFonts w:ascii="Times New Roman" w:eastAsia="Times New Roman" w:hAnsi="Times New Roman"/>
          <w:sz w:val="24"/>
          <w:szCs w:val="24"/>
        </w:rPr>
        <w:t>uženik</w:t>
      </w:r>
      <w:r w:rsidR="00B0485C" w:rsidRPr="006F016D">
        <w:rPr>
          <w:rFonts w:ascii="Times New Roman" w:eastAsia="Times New Roman" w:hAnsi="Times New Roman"/>
          <w:sz w:val="24"/>
          <w:szCs w:val="24"/>
        </w:rPr>
        <w:t xml:space="preserve">: </w:t>
      </w:r>
      <w:r w:rsidR="0079328F" w:rsidRPr="006F016D">
        <w:rPr>
          <w:rFonts w:ascii="Times New Roman" w:eastAsia="Times New Roman" w:hAnsi="Times New Roman"/>
          <w:sz w:val="24"/>
          <w:szCs w:val="24"/>
        </w:rPr>
        <w:t>Raul d.o.o.</w:t>
      </w:r>
      <w:r w:rsidR="0080278A" w:rsidRPr="006F016D">
        <w:rPr>
          <w:rFonts w:ascii="Times New Roman" w:eastAsia="Times New Roman" w:hAnsi="Times New Roman"/>
          <w:sz w:val="24"/>
          <w:szCs w:val="24"/>
        </w:rPr>
        <w:t>, Zagreb, Šubićeva 2</w:t>
      </w:r>
    </w:p>
    <w:p w:rsidR="0080278A" w:rsidRDefault="0080278A" w:rsidP="00645428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6F016D">
        <w:rPr>
          <w:rFonts w:ascii="Times New Roman" w:eastAsia="Times New Roman" w:hAnsi="Times New Roman"/>
          <w:sz w:val="24"/>
          <w:szCs w:val="24"/>
        </w:rPr>
        <w:t xml:space="preserve">radi: </w:t>
      </w:r>
      <w:r w:rsidR="00A265FE" w:rsidRPr="006F016D">
        <w:rPr>
          <w:rFonts w:ascii="Times New Roman" w:eastAsia="Times New Roman" w:hAnsi="Times New Roman"/>
          <w:sz w:val="24"/>
          <w:szCs w:val="24"/>
        </w:rPr>
        <w:t>isplate</w:t>
      </w:r>
      <w:r w:rsidR="003A252A" w:rsidRPr="006F016D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2417E7" w:rsidRPr="006F016D" w:rsidRDefault="002417E7" w:rsidP="00801E0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Nad tuženikom je otvoren stečajni postupak pod poslovnim brojem St-6378/16 od 13.02.2017.</w:t>
      </w:r>
    </w:p>
    <w:p w:rsidR="00C90671" w:rsidRPr="00B25317" w:rsidRDefault="00C90671" w:rsidP="00B253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B55E53" w:rsidRPr="00C24B4E" w:rsidRDefault="00B25317" w:rsidP="00C24B4E">
      <w:pPr>
        <w:pStyle w:val="Odlomakpopisa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Povrv-3140/13 </w:t>
      </w:r>
      <w:r w:rsidR="00B55E53" w:rsidRPr="00C24B4E">
        <w:rPr>
          <w:rFonts w:ascii="Times New Roman" w:eastAsia="Times New Roman" w:hAnsi="Times New Roman"/>
          <w:sz w:val="24"/>
          <w:szCs w:val="24"/>
          <w:lang w:eastAsia="hr-HR"/>
        </w:rPr>
        <w:t>Trgovački sud u Zagrebu</w:t>
      </w:r>
    </w:p>
    <w:p w:rsidR="00212E6A" w:rsidRDefault="00212E6A" w:rsidP="00FE084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B55E53" w:rsidRDefault="00B55E53" w:rsidP="00645428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Tužitelj: Stojan Tadić, Sveti Ivan Zelina, Polonje 108</w:t>
      </w:r>
    </w:p>
    <w:p w:rsidR="0079328F" w:rsidRDefault="00B55E53" w:rsidP="00645428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T</w:t>
      </w:r>
      <w:r w:rsidR="00FE0841">
        <w:rPr>
          <w:rFonts w:ascii="Times New Roman" w:eastAsia="Times New Roman" w:hAnsi="Times New Roman"/>
          <w:sz w:val="24"/>
          <w:szCs w:val="24"/>
          <w:lang w:eastAsia="hr-HR"/>
        </w:rPr>
        <w:t xml:space="preserve">uženik </w:t>
      </w:r>
      <w:r w:rsidR="0079328F">
        <w:rPr>
          <w:rFonts w:ascii="Times New Roman" w:eastAsia="Times New Roman" w:hAnsi="Times New Roman"/>
          <w:sz w:val="24"/>
          <w:szCs w:val="24"/>
          <w:lang w:eastAsia="hr-HR"/>
        </w:rPr>
        <w:t xml:space="preserve">: </w:t>
      </w:r>
      <w:r w:rsidR="0079328F">
        <w:rPr>
          <w:rFonts w:ascii="Times New Roman" w:eastAsia="Times New Roman" w:hAnsi="Times New Roman"/>
          <w:sz w:val="24"/>
          <w:szCs w:val="24"/>
        </w:rPr>
        <w:t>KALOS</w:t>
      </w:r>
      <w:r w:rsidR="0079328F" w:rsidRPr="0076454C">
        <w:rPr>
          <w:rFonts w:ascii="Times New Roman" w:eastAsia="Times New Roman" w:hAnsi="Times New Roman"/>
          <w:sz w:val="24"/>
          <w:szCs w:val="24"/>
        </w:rPr>
        <w:t xml:space="preserve"> d.o.o. Zagreb, </w:t>
      </w:r>
      <w:r w:rsidR="0079328F">
        <w:rPr>
          <w:rFonts w:ascii="Times New Roman" w:eastAsia="Times New Roman" w:hAnsi="Times New Roman"/>
          <w:sz w:val="24"/>
          <w:szCs w:val="24"/>
        </w:rPr>
        <w:t>Čalogovićeva 22</w:t>
      </w:r>
    </w:p>
    <w:p w:rsidR="00B55E53" w:rsidRDefault="00B55E53" w:rsidP="00645428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radi: isplate</w:t>
      </w:r>
      <w:r w:rsidR="00212E6A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524FB5" w:rsidRDefault="00524FB5" w:rsidP="00FE084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Rješenjem Trgovačkog suda u Zagrebu</w:t>
      </w:r>
      <w:r w:rsidR="00E83F0A">
        <w:rPr>
          <w:rFonts w:ascii="Times New Roman" w:eastAsia="Times New Roman" w:hAnsi="Times New Roman"/>
          <w:sz w:val="24"/>
          <w:szCs w:val="24"/>
        </w:rPr>
        <w:t xml:space="preserve"> od 02.01.2017</w:t>
      </w:r>
      <w:r w:rsidR="00B25317">
        <w:rPr>
          <w:rFonts w:ascii="Times New Roman" w:eastAsia="Times New Roman" w:hAnsi="Times New Roman"/>
          <w:sz w:val="24"/>
          <w:szCs w:val="24"/>
        </w:rPr>
        <w:t xml:space="preserve"> utvrđen prekid postupka.</w:t>
      </w:r>
    </w:p>
    <w:p w:rsidR="00212E6A" w:rsidRDefault="0000077B" w:rsidP="00212E6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212E6A" w:rsidRPr="00C24B4E" w:rsidRDefault="00A265FE" w:rsidP="00C24B4E">
      <w:pPr>
        <w:pStyle w:val="Odlomakpopisa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C24B4E">
        <w:rPr>
          <w:rFonts w:ascii="Times New Roman" w:eastAsia="Times New Roman" w:hAnsi="Times New Roman"/>
          <w:sz w:val="24"/>
          <w:szCs w:val="24"/>
          <w:lang w:eastAsia="hr-HR"/>
        </w:rPr>
        <w:lastRenderedPageBreak/>
        <w:t xml:space="preserve">P-7283/16 Općinski građanski sud </w:t>
      </w:r>
      <w:r w:rsidR="00212E6A" w:rsidRPr="00C24B4E">
        <w:rPr>
          <w:rFonts w:ascii="Times New Roman" w:eastAsia="Times New Roman" w:hAnsi="Times New Roman"/>
          <w:sz w:val="24"/>
          <w:szCs w:val="24"/>
          <w:lang w:eastAsia="hr-HR"/>
        </w:rPr>
        <w:t>u Zagrebu</w:t>
      </w:r>
    </w:p>
    <w:p w:rsidR="00A265FE" w:rsidRDefault="00A265FE" w:rsidP="00212E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212E6A" w:rsidRDefault="00212E6A" w:rsidP="00645428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Tužitelj: </w:t>
      </w:r>
      <w:r w:rsidR="00A265FE">
        <w:rPr>
          <w:rFonts w:ascii="Times New Roman" w:eastAsia="Times New Roman" w:hAnsi="Times New Roman"/>
          <w:sz w:val="24"/>
          <w:szCs w:val="24"/>
          <w:lang w:eastAsia="hr-HR"/>
        </w:rPr>
        <w:t>Mira Davidović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, </w:t>
      </w:r>
      <w:r w:rsidR="00A265FE">
        <w:rPr>
          <w:rFonts w:ascii="Times New Roman" w:eastAsia="Times New Roman" w:hAnsi="Times New Roman"/>
          <w:sz w:val="24"/>
          <w:szCs w:val="24"/>
          <w:lang w:eastAsia="hr-HR"/>
        </w:rPr>
        <w:t>Zagreb, Nehajska 67</w:t>
      </w:r>
    </w:p>
    <w:p w:rsidR="00212E6A" w:rsidRDefault="00212E6A" w:rsidP="00645428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Tuženik: </w:t>
      </w:r>
      <w:r>
        <w:rPr>
          <w:rFonts w:ascii="Times New Roman" w:eastAsia="Times New Roman" w:hAnsi="Times New Roman"/>
          <w:sz w:val="24"/>
          <w:szCs w:val="24"/>
        </w:rPr>
        <w:t>KALOS</w:t>
      </w:r>
      <w:r w:rsidRPr="0076454C">
        <w:rPr>
          <w:rFonts w:ascii="Times New Roman" w:eastAsia="Times New Roman" w:hAnsi="Times New Roman"/>
          <w:sz w:val="24"/>
          <w:szCs w:val="24"/>
        </w:rPr>
        <w:t xml:space="preserve"> d.o.o. Zagreb, </w:t>
      </w:r>
      <w:r>
        <w:rPr>
          <w:rFonts w:ascii="Times New Roman" w:eastAsia="Times New Roman" w:hAnsi="Times New Roman"/>
          <w:sz w:val="24"/>
          <w:szCs w:val="24"/>
        </w:rPr>
        <w:t>Čalogovićeva 22</w:t>
      </w:r>
    </w:p>
    <w:p w:rsidR="00212E6A" w:rsidRDefault="00212E6A" w:rsidP="00645428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radi: isplate </w:t>
      </w:r>
    </w:p>
    <w:p w:rsidR="00212E6A" w:rsidRDefault="00EC7D24" w:rsidP="00212E6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Rješenjem Općinskog građanskog suda u Zagrebu od </w:t>
      </w:r>
      <w:r w:rsidR="00E83F0A">
        <w:rPr>
          <w:rFonts w:ascii="Times New Roman" w:eastAsia="Times New Roman" w:hAnsi="Times New Roman"/>
          <w:sz w:val="24"/>
          <w:szCs w:val="24"/>
        </w:rPr>
        <w:t>28.12.2016</w:t>
      </w:r>
      <w:r w:rsidR="00CB549A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 xml:space="preserve"> utvrđen prekid postupka</w:t>
      </w:r>
      <w:r w:rsidR="00770C2A">
        <w:rPr>
          <w:rFonts w:ascii="Times New Roman" w:eastAsia="Times New Roman" w:hAnsi="Times New Roman"/>
          <w:sz w:val="24"/>
          <w:szCs w:val="24"/>
        </w:rPr>
        <w:t>.</w:t>
      </w:r>
    </w:p>
    <w:p w:rsidR="007437A0" w:rsidRPr="00D23A87" w:rsidRDefault="007437A0" w:rsidP="00645428">
      <w:p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</w:p>
    <w:p w:rsidR="000343E4" w:rsidRPr="00645428" w:rsidRDefault="000343E4" w:rsidP="00645428">
      <w:pPr>
        <w:pStyle w:val="Odlomakpopisa"/>
        <w:numPr>
          <w:ilvl w:val="0"/>
          <w:numId w:val="1"/>
        </w:numPr>
        <w:spacing w:after="0" w:line="240" w:lineRule="auto"/>
        <w:ind w:left="714" w:hanging="357"/>
        <w:rPr>
          <w:rFonts w:ascii="Times New Roman" w:eastAsia="Times New Roman" w:hAnsi="Times New Roman"/>
          <w:sz w:val="24"/>
          <w:szCs w:val="24"/>
          <w:lang w:eastAsia="hr-HR"/>
        </w:rPr>
      </w:pPr>
      <w:r w:rsidRPr="0076454C">
        <w:rPr>
          <w:rFonts w:ascii="Times New Roman" w:eastAsia="Times New Roman" w:hAnsi="Times New Roman"/>
          <w:b/>
          <w:sz w:val="24"/>
          <w:szCs w:val="24"/>
          <w:lang w:eastAsia="hr-HR"/>
        </w:rPr>
        <w:t>PRIJEDLOG STEČAJNOG UPRAVITELJA</w:t>
      </w:r>
    </w:p>
    <w:p w:rsidR="00645428" w:rsidRPr="00645428" w:rsidRDefault="00645428" w:rsidP="006454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0343E4" w:rsidRPr="0076454C" w:rsidRDefault="000343E4" w:rsidP="0009253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76454C">
        <w:rPr>
          <w:rFonts w:ascii="Times New Roman" w:eastAsia="Times New Roman" w:hAnsi="Times New Roman"/>
          <w:sz w:val="24"/>
          <w:szCs w:val="24"/>
          <w:lang w:eastAsia="hr-HR"/>
        </w:rPr>
        <w:t>Slijedom svega naprijed navedenog stečajni upravitelj predlaže da vjerovnici na izvještajnom ročištu donesu slijedeće odluke:</w:t>
      </w:r>
    </w:p>
    <w:p w:rsidR="000343E4" w:rsidRPr="0076454C" w:rsidRDefault="000343E4" w:rsidP="000343E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0343E4" w:rsidRPr="0076454C" w:rsidRDefault="000343E4" w:rsidP="000343E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76454C">
        <w:rPr>
          <w:rFonts w:ascii="Times New Roman" w:eastAsia="Times New Roman" w:hAnsi="Times New Roman"/>
          <w:b/>
          <w:sz w:val="24"/>
          <w:szCs w:val="24"/>
          <w:lang w:eastAsia="hr-HR"/>
        </w:rPr>
        <w:t>1.</w:t>
      </w:r>
      <w:r w:rsidRPr="0076454C">
        <w:rPr>
          <w:rFonts w:ascii="Times New Roman" w:eastAsia="Times New Roman" w:hAnsi="Times New Roman"/>
          <w:sz w:val="24"/>
          <w:szCs w:val="24"/>
          <w:lang w:eastAsia="hr-HR"/>
        </w:rPr>
        <w:t xml:space="preserve"> prihvaća se izvješće stečajnog upravitelja o stanju imovine i obveza stečajnog dužnika, te utvrđuje da je poslovanje stečajnog dužnika obustavljeno prije otvaranja st</w:t>
      </w:r>
      <w:r w:rsidR="00B25317">
        <w:rPr>
          <w:rFonts w:ascii="Times New Roman" w:eastAsia="Times New Roman" w:hAnsi="Times New Roman"/>
          <w:sz w:val="24"/>
          <w:szCs w:val="24"/>
          <w:lang w:eastAsia="hr-HR"/>
        </w:rPr>
        <w:t xml:space="preserve">ečajnog postupka i da stečajni </w:t>
      </w:r>
      <w:r w:rsidRPr="0076454C">
        <w:rPr>
          <w:rFonts w:ascii="Times New Roman" w:eastAsia="Times New Roman" w:hAnsi="Times New Roman"/>
          <w:sz w:val="24"/>
          <w:szCs w:val="24"/>
          <w:lang w:eastAsia="hr-HR"/>
        </w:rPr>
        <w:t>dužnik neće nastaviti poslovanje</w:t>
      </w:r>
      <w:r w:rsidR="00A51B64">
        <w:rPr>
          <w:rFonts w:ascii="Times New Roman" w:eastAsia="Times New Roman" w:hAnsi="Times New Roman"/>
          <w:sz w:val="24"/>
          <w:szCs w:val="24"/>
          <w:lang w:eastAsia="hr-HR"/>
        </w:rPr>
        <w:t>;</w:t>
      </w:r>
    </w:p>
    <w:p w:rsidR="00BE2880" w:rsidRDefault="00BE2880" w:rsidP="000343E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:rsidR="0076454C" w:rsidRDefault="000343E4" w:rsidP="0064542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76454C">
        <w:rPr>
          <w:rFonts w:ascii="Times New Roman" w:eastAsia="Times New Roman" w:hAnsi="Times New Roman"/>
          <w:b/>
          <w:sz w:val="24"/>
          <w:szCs w:val="24"/>
          <w:lang w:eastAsia="hr-HR"/>
        </w:rPr>
        <w:t>2.</w:t>
      </w:r>
      <w:r w:rsidRPr="0076454C">
        <w:rPr>
          <w:rFonts w:ascii="Times New Roman" w:eastAsia="Times New Roman" w:hAnsi="Times New Roman"/>
          <w:sz w:val="24"/>
          <w:szCs w:val="24"/>
          <w:lang w:eastAsia="hr-HR"/>
        </w:rPr>
        <w:t xml:space="preserve"> daje se suglasnost stečajnom upravitelju za prodaju </w:t>
      </w:r>
      <w:r w:rsidR="00C16197">
        <w:rPr>
          <w:rFonts w:ascii="Times New Roman" w:eastAsia="Times New Roman" w:hAnsi="Times New Roman"/>
          <w:sz w:val="24"/>
          <w:szCs w:val="24"/>
          <w:lang w:eastAsia="hr-HR"/>
        </w:rPr>
        <w:t xml:space="preserve">pokretne </w:t>
      </w:r>
      <w:r w:rsidR="007C4E41">
        <w:rPr>
          <w:rFonts w:ascii="Times New Roman" w:eastAsia="Times New Roman" w:hAnsi="Times New Roman"/>
          <w:sz w:val="24"/>
          <w:szCs w:val="24"/>
          <w:lang w:eastAsia="hr-HR"/>
        </w:rPr>
        <w:t>imovine stečajnog dužnika:</w:t>
      </w:r>
    </w:p>
    <w:p w:rsidR="00645428" w:rsidRPr="00645428" w:rsidRDefault="00645428" w:rsidP="00645428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hr-HR"/>
        </w:rPr>
      </w:pPr>
    </w:p>
    <w:p w:rsidR="005E04B2" w:rsidRDefault="00B20A01" w:rsidP="00770C2A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721832">
        <w:rPr>
          <w:rFonts w:ascii="Times New Roman" w:hAnsi="Times New Roman"/>
          <w:b/>
          <w:sz w:val="24"/>
          <w:szCs w:val="24"/>
        </w:rPr>
        <w:t>a)</w:t>
      </w:r>
      <w:r w:rsidR="005B18D8" w:rsidRPr="004F73F5">
        <w:rPr>
          <w:rFonts w:ascii="Times New Roman" w:hAnsi="Times New Roman"/>
          <w:sz w:val="24"/>
          <w:szCs w:val="24"/>
        </w:rPr>
        <w:t xml:space="preserve"> </w:t>
      </w:r>
      <w:r w:rsidR="004C768F" w:rsidRPr="004F73F5">
        <w:rPr>
          <w:rFonts w:ascii="Times New Roman" w:hAnsi="Times New Roman"/>
          <w:sz w:val="24"/>
          <w:szCs w:val="24"/>
        </w:rPr>
        <w:t xml:space="preserve">osobni </w:t>
      </w:r>
      <w:r w:rsidR="00EB43AC">
        <w:rPr>
          <w:rFonts w:ascii="Times New Roman" w:hAnsi="Times New Roman"/>
          <w:sz w:val="24"/>
          <w:szCs w:val="24"/>
        </w:rPr>
        <w:t>automobil M1 Nissan, Note 1,6</w:t>
      </w:r>
      <w:r w:rsidR="004C768F" w:rsidRPr="004F73F5">
        <w:rPr>
          <w:rFonts w:ascii="Times New Roman" w:hAnsi="Times New Roman"/>
          <w:sz w:val="24"/>
          <w:szCs w:val="24"/>
        </w:rPr>
        <w:t xml:space="preserve"> 2008 godina,  broj šasije: SJNFCAE11U1261382, </w:t>
      </w:r>
      <w:r w:rsidR="00B22B49">
        <w:rPr>
          <w:rFonts w:ascii="Times New Roman" w:hAnsi="Times New Roman"/>
          <w:sz w:val="24"/>
          <w:szCs w:val="24"/>
        </w:rPr>
        <w:t xml:space="preserve">i to  </w:t>
      </w:r>
      <w:r w:rsidR="00B22B49" w:rsidRPr="008C6508">
        <w:rPr>
          <w:rFonts w:ascii="Times New Roman" w:eastAsia="Times New Roman" w:hAnsi="Times New Roman"/>
          <w:b/>
          <w:sz w:val="24"/>
          <w:szCs w:val="24"/>
          <w:lang w:eastAsia="hr-HR"/>
        </w:rPr>
        <w:t>objavom  oglasa</w:t>
      </w:r>
      <w:r w:rsidR="00B22B49" w:rsidRPr="004F73F5">
        <w:rPr>
          <w:rFonts w:ascii="Times New Roman" w:eastAsia="Times New Roman" w:hAnsi="Times New Roman"/>
          <w:sz w:val="24"/>
          <w:szCs w:val="24"/>
          <w:lang w:eastAsia="hr-HR"/>
        </w:rPr>
        <w:t xml:space="preserve"> za prikupljanje pisanih ponuda na Web stranici Visokog Trgovačkog suda (sudačka mreža). Početna cijena kod prvog oglas bit će po procjeni ovlaštenog sudskog vještaka, a neće se moći prodati ispod </w:t>
      </w:r>
      <w:r w:rsidR="005C153C">
        <w:rPr>
          <w:rFonts w:ascii="Times New Roman" w:eastAsia="Times New Roman" w:hAnsi="Times New Roman"/>
          <w:sz w:val="24"/>
          <w:szCs w:val="24"/>
          <w:lang w:eastAsia="hr-HR"/>
        </w:rPr>
        <w:t>procijenjene</w:t>
      </w:r>
      <w:r w:rsidR="00B22B49" w:rsidRPr="004F73F5">
        <w:rPr>
          <w:rFonts w:ascii="Times New Roman" w:eastAsia="Times New Roman" w:hAnsi="Times New Roman"/>
          <w:sz w:val="24"/>
          <w:szCs w:val="24"/>
          <w:lang w:eastAsia="hr-HR"/>
        </w:rPr>
        <w:t xml:space="preserve"> vrijednosti. Ukoliko se ne proda po toj vrijednosti u drugom pokušaju ne može se prodati ispod </w:t>
      </w:r>
      <w:r w:rsidR="0075093F">
        <w:rPr>
          <w:rFonts w:ascii="Times New Roman" w:eastAsia="Times New Roman" w:hAnsi="Times New Roman"/>
          <w:sz w:val="24"/>
          <w:szCs w:val="24"/>
          <w:lang w:eastAsia="hr-HR"/>
        </w:rPr>
        <w:t xml:space="preserve">80% </w:t>
      </w:r>
      <w:r w:rsidR="00B22B49" w:rsidRPr="004F73F5">
        <w:rPr>
          <w:rFonts w:ascii="Times New Roman" w:eastAsia="Times New Roman" w:hAnsi="Times New Roman"/>
          <w:sz w:val="24"/>
          <w:szCs w:val="24"/>
          <w:lang w:eastAsia="hr-HR"/>
        </w:rPr>
        <w:t>, a u trećem</w:t>
      </w:r>
      <w:r w:rsidR="00B22B49">
        <w:rPr>
          <w:rFonts w:ascii="Times New Roman" w:eastAsia="Times New Roman" w:hAnsi="Times New Roman"/>
          <w:sz w:val="24"/>
          <w:szCs w:val="24"/>
          <w:lang w:eastAsia="hr-HR"/>
        </w:rPr>
        <w:t xml:space="preserve"> pokušaju</w:t>
      </w:r>
      <w:r w:rsidR="0075093F">
        <w:rPr>
          <w:rFonts w:ascii="Times New Roman" w:eastAsia="Times New Roman" w:hAnsi="Times New Roman"/>
          <w:sz w:val="24"/>
          <w:szCs w:val="24"/>
          <w:lang w:eastAsia="hr-HR"/>
        </w:rPr>
        <w:t xml:space="preserve"> ispod 50%</w:t>
      </w:r>
      <w:r w:rsidR="00B22B49" w:rsidRPr="004F73F5">
        <w:rPr>
          <w:rFonts w:ascii="Times New Roman" w:eastAsia="Times New Roman" w:hAnsi="Times New Roman"/>
          <w:sz w:val="24"/>
          <w:szCs w:val="24"/>
          <w:lang w:eastAsia="hr-HR"/>
        </w:rPr>
        <w:t xml:space="preserve"> p</w:t>
      </w:r>
      <w:r w:rsidR="0075093F">
        <w:rPr>
          <w:rFonts w:ascii="Times New Roman" w:eastAsia="Times New Roman" w:hAnsi="Times New Roman"/>
          <w:sz w:val="24"/>
          <w:szCs w:val="24"/>
          <w:lang w:eastAsia="hr-HR"/>
        </w:rPr>
        <w:t>rocijenjene</w:t>
      </w:r>
      <w:r w:rsidR="002164EC">
        <w:rPr>
          <w:rFonts w:ascii="Times New Roman" w:eastAsia="Times New Roman" w:hAnsi="Times New Roman"/>
          <w:sz w:val="24"/>
          <w:szCs w:val="24"/>
          <w:lang w:eastAsia="hr-HR"/>
        </w:rPr>
        <w:t xml:space="preserve"> vrijednosti. Ako se pokretnina ne proda</w:t>
      </w:r>
      <w:r w:rsidR="00B22B49" w:rsidRPr="004F73F5">
        <w:rPr>
          <w:rFonts w:ascii="Times New Roman" w:eastAsia="Times New Roman" w:hAnsi="Times New Roman"/>
          <w:sz w:val="24"/>
          <w:szCs w:val="24"/>
          <w:lang w:eastAsia="hr-HR"/>
        </w:rPr>
        <w:t xml:space="preserve"> ni u trećem po</w:t>
      </w:r>
      <w:r w:rsidR="002164EC">
        <w:rPr>
          <w:rFonts w:ascii="Times New Roman" w:eastAsia="Times New Roman" w:hAnsi="Times New Roman"/>
          <w:sz w:val="24"/>
          <w:szCs w:val="24"/>
          <w:lang w:eastAsia="hr-HR"/>
        </w:rPr>
        <w:t>kušaju, stečajni upravitelj istu</w:t>
      </w:r>
      <w:r w:rsidR="00B22B49" w:rsidRPr="004F73F5">
        <w:rPr>
          <w:rFonts w:ascii="Times New Roman" w:eastAsia="Times New Roman" w:hAnsi="Times New Roman"/>
          <w:sz w:val="24"/>
          <w:szCs w:val="24"/>
          <w:lang w:eastAsia="hr-HR"/>
        </w:rPr>
        <w:t xml:space="preserve"> ć</w:t>
      </w:r>
      <w:r w:rsidR="00D06791">
        <w:rPr>
          <w:rFonts w:ascii="Times New Roman" w:eastAsia="Times New Roman" w:hAnsi="Times New Roman"/>
          <w:sz w:val="24"/>
          <w:szCs w:val="24"/>
          <w:lang w:eastAsia="hr-HR"/>
        </w:rPr>
        <w:t>e prodati neposrednom pogodbom.</w:t>
      </w:r>
    </w:p>
    <w:p w:rsidR="00E81799" w:rsidRDefault="00B20A01" w:rsidP="00E8179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E04B2">
        <w:rPr>
          <w:rFonts w:ascii="Times New Roman" w:hAnsi="Times New Roman"/>
          <w:b/>
          <w:sz w:val="24"/>
          <w:szCs w:val="24"/>
        </w:rPr>
        <w:t>b)</w:t>
      </w:r>
      <w:r w:rsidR="00645428">
        <w:rPr>
          <w:rFonts w:ascii="Times New Roman" w:hAnsi="Times New Roman"/>
          <w:sz w:val="24"/>
          <w:szCs w:val="24"/>
        </w:rPr>
        <w:t xml:space="preserve"> </w:t>
      </w:r>
      <w:r w:rsidR="00206607">
        <w:rPr>
          <w:rFonts w:ascii="Times New Roman" w:hAnsi="Times New Roman"/>
          <w:sz w:val="24"/>
          <w:szCs w:val="24"/>
        </w:rPr>
        <w:t xml:space="preserve">teretni automobil </w:t>
      </w:r>
      <w:r w:rsidR="00865AAC">
        <w:rPr>
          <w:rFonts w:ascii="Times New Roman" w:hAnsi="Times New Roman"/>
          <w:sz w:val="24"/>
          <w:szCs w:val="24"/>
        </w:rPr>
        <w:t>N</w:t>
      </w:r>
      <w:r w:rsidR="00206607">
        <w:rPr>
          <w:rFonts w:ascii="Times New Roman" w:hAnsi="Times New Roman"/>
          <w:sz w:val="24"/>
          <w:szCs w:val="24"/>
        </w:rPr>
        <w:t xml:space="preserve">1,OPEL </w:t>
      </w:r>
      <w:r w:rsidR="002A19DE" w:rsidRPr="004F73F5">
        <w:rPr>
          <w:rFonts w:ascii="Times New Roman" w:hAnsi="Times New Roman"/>
          <w:sz w:val="24"/>
          <w:szCs w:val="24"/>
        </w:rPr>
        <w:t xml:space="preserve">MOVANO DTI, 2000 godina, br šasije: </w:t>
      </w:r>
      <w:r w:rsidR="00D06791">
        <w:rPr>
          <w:rFonts w:ascii="Times New Roman" w:hAnsi="Times New Roman"/>
          <w:sz w:val="24"/>
          <w:szCs w:val="24"/>
        </w:rPr>
        <w:t>VN1F9CCL521891652</w:t>
      </w:r>
      <w:r w:rsidR="00D7104D">
        <w:rPr>
          <w:rFonts w:ascii="Times New Roman" w:hAnsi="Times New Roman"/>
          <w:sz w:val="24"/>
          <w:szCs w:val="24"/>
        </w:rPr>
        <w:t xml:space="preserve">, </w:t>
      </w:r>
      <w:r w:rsidR="00AE74CB">
        <w:rPr>
          <w:rFonts w:ascii="Times New Roman" w:hAnsi="Times New Roman"/>
          <w:sz w:val="24"/>
          <w:szCs w:val="24"/>
        </w:rPr>
        <w:t xml:space="preserve">putem tvrtke </w:t>
      </w:r>
      <w:r w:rsidR="002417E7">
        <w:rPr>
          <w:rFonts w:ascii="Times New Roman" w:hAnsi="Times New Roman"/>
          <w:sz w:val="24"/>
          <w:szCs w:val="24"/>
        </w:rPr>
        <w:t xml:space="preserve"> </w:t>
      </w:r>
      <w:r w:rsidR="002417E7" w:rsidRPr="002417E7">
        <w:rPr>
          <w:rFonts w:ascii="Times New Roman" w:hAnsi="Times New Roman"/>
          <w:b/>
          <w:sz w:val="24"/>
          <w:szCs w:val="24"/>
        </w:rPr>
        <w:t xml:space="preserve">i to </w:t>
      </w:r>
      <w:r w:rsidR="00645428">
        <w:rPr>
          <w:rFonts w:ascii="Times New Roman" w:hAnsi="Times New Roman"/>
          <w:b/>
          <w:sz w:val="24"/>
          <w:szCs w:val="24"/>
        </w:rPr>
        <w:t>tvrtki</w:t>
      </w:r>
      <w:r w:rsidR="002417E7" w:rsidRPr="002417E7">
        <w:rPr>
          <w:rFonts w:ascii="Times New Roman" w:hAnsi="Times New Roman"/>
          <w:b/>
          <w:sz w:val="24"/>
          <w:szCs w:val="24"/>
        </w:rPr>
        <w:t xml:space="preserve"> </w:t>
      </w:r>
      <w:r w:rsidR="00AE74CB" w:rsidRPr="002417E7">
        <w:rPr>
          <w:rFonts w:ascii="Times New Roman" w:hAnsi="Times New Roman"/>
          <w:b/>
          <w:sz w:val="24"/>
          <w:szCs w:val="24"/>
        </w:rPr>
        <w:t>za zbrinjavanje otpada po kilogramu težine.</w:t>
      </w:r>
    </w:p>
    <w:p w:rsidR="00D06791" w:rsidRPr="00E81799" w:rsidRDefault="002417E7" w:rsidP="00E8179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hr-HR"/>
        </w:rPr>
        <w:t>c)</w:t>
      </w:r>
    </w:p>
    <w:p w:rsidR="00B25317" w:rsidRPr="00B25317" w:rsidRDefault="00730E44" w:rsidP="00D06791">
      <w:pPr>
        <w:pStyle w:val="Odlomakpopisa"/>
        <w:numPr>
          <w:ilvl w:val="0"/>
          <w:numId w:val="22"/>
        </w:numPr>
        <w:spacing w:after="120" w:line="240" w:lineRule="auto"/>
        <w:ind w:left="993"/>
        <w:rPr>
          <w:rFonts w:ascii="Times New Roman" w:eastAsia="Times New Roman" w:hAnsi="Times New Roman"/>
          <w:sz w:val="24"/>
          <w:szCs w:val="24"/>
          <w:lang w:eastAsia="hr-HR"/>
        </w:rPr>
      </w:pPr>
      <w:r w:rsidRPr="00B25317">
        <w:rPr>
          <w:rFonts w:ascii="Times New Roman" w:hAnsi="Times New Roman"/>
          <w:sz w:val="24"/>
          <w:szCs w:val="24"/>
        </w:rPr>
        <w:t>Radni stol 160x80 cm, iveral, smeđe boje model Tehnopaneli, kom 1</w:t>
      </w:r>
    </w:p>
    <w:p w:rsidR="00730E44" w:rsidRPr="00B25317" w:rsidRDefault="00730E44" w:rsidP="00B25317">
      <w:pPr>
        <w:pStyle w:val="Odlomakpopisa"/>
        <w:numPr>
          <w:ilvl w:val="0"/>
          <w:numId w:val="22"/>
        </w:numPr>
        <w:spacing w:after="120" w:line="240" w:lineRule="auto"/>
        <w:ind w:left="993"/>
        <w:rPr>
          <w:rFonts w:ascii="Times New Roman" w:eastAsia="Times New Roman" w:hAnsi="Times New Roman"/>
          <w:sz w:val="24"/>
          <w:szCs w:val="24"/>
          <w:lang w:eastAsia="hr-HR"/>
        </w:rPr>
      </w:pPr>
      <w:r w:rsidRPr="00B25317">
        <w:rPr>
          <w:rFonts w:ascii="Times New Roman" w:hAnsi="Times New Roman"/>
          <w:sz w:val="24"/>
          <w:szCs w:val="24"/>
        </w:rPr>
        <w:t>Radni stol 160x80, iveral bijele boja, kom 1</w:t>
      </w:r>
    </w:p>
    <w:p w:rsidR="00730E44" w:rsidRPr="00CF19CD" w:rsidRDefault="00730E44" w:rsidP="00B25317">
      <w:pPr>
        <w:pStyle w:val="Odlomakpopisa"/>
        <w:numPr>
          <w:ilvl w:val="0"/>
          <w:numId w:val="22"/>
        </w:numPr>
        <w:spacing w:after="120" w:line="240" w:lineRule="auto"/>
        <w:ind w:left="993"/>
        <w:rPr>
          <w:rFonts w:ascii="Times New Roman" w:hAnsi="Times New Roman"/>
          <w:sz w:val="24"/>
          <w:szCs w:val="24"/>
        </w:rPr>
      </w:pPr>
      <w:r w:rsidRPr="00CF19CD">
        <w:rPr>
          <w:rFonts w:ascii="Times New Roman" w:hAnsi="Times New Roman"/>
          <w:sz w:val="24"/>
          <w:szCs w:val="24"/>
        </w:rPr>
        <w:t>Klub stol 60x60 cm, iveral smeđi, model Tehnopaneli</w:t>
      </w:r>
    </w:p>
    <w:p w:rsidR="00730E44" w:rsidRPr="00CF19CD" w:rsidRDefault="00730E44" w:rsidP="00B25317">
      <w:pPr>
        <w:pStyle w:val="Odlomakpopisa"/>
        <w:numPr>
          <w:ilvl w:val="0"/>
          <w:numId w:val="22"/>
        </w:numPr>
        <w:spacing w:after="120" w:line="240" w:lineRule="auto"/>
        <w:ind w:left="993"/>
        <w:rPr>
          <w:rFonts w:ascii="Times New Roman" w:hAnsi="Times New Roman"/>
          <w:sz w:val="24"/>
          <w:szCs w:val="24"/>
        </w:rPr>
      </w:pPr>
      <w:r w:rsidRPr="00CF19CD">
        <w:rPr>
          <w:rFonts w:ascii="Times New Roman" w:hAnsi="Times New Roman"/>
          <w:sz w:val="24"/>
          <w:szCs w:val="24"/>
        </w:rPr>
        <w:t>Klub stolice , metalna konstrukcija sa umjetnom crnom kožom, kom2</w:t>
      </w:r>
    </w:p>
    <w:p w:rsidR="00730E44" w:rsidRPr="00701FAC" w:rsidRDefault="00730E44" w:rsidP="00B25317">
      <w:pPr>
        <w:pStyle w:val="Odlomakpopisa"/>
        <w:numPr>
          <w:ilvl w:val="0"/>
          <w:numId w:val="22"/>
        </w:numPr>
        <w:spacing w:after="120" w:line="240" w:lineRule="auto"/>
        <w:ind w:left="993"/>
        <w:rPr>
          <w:rFonts w:ascii="Times New Roman" w:hAnsi="Times New Roman"/>
          <w:sz w:val="24"/>
          <w:szCs w:val="24"/>
        </w:rPr>
      </w:pPr>
      <w:r w:rsidRPr="00701FAC">
        <w:rPr>
          <w:rFonts w:ascii="Times New Roman" w:hAnsi="Times New Roman"/>
          <w:sz w:val="24"/>
          <w:szCs w:val="24"/>
        </w:rPr>
        <w:t>Police, crni iveral 40x40x100 cm, kom 1</w:t>
      </w:r>
    </w:p>
    <w:p w:rsidR="00730E44" w:rsidRPr="00701FAC" w:rsidRDefault="00730E44" w:rsidP="00B25317">
      <w:pPr>
        <w:pStyle w:val="Odlomakpopisa"/>
        <w:numPr>
          <w:ilvl w:val="0"/>
          <w:numId w:val="22"/>
        </w:numPr>
        <w:spacing w:after="120" w:line="240" w:lineRule="auto"/>
        <w:ind w:left="993"/>
        <w:rPr>
          <w:rFonts w:ascii="Times New Roman" w:hAnsi="Times New Roman"/>
          <w:sz w:val="24"/>
          <w:szCs w:val="24"/>
        </w:rPr>
      </w:pPr>
      <w:r w:rsidRPr="00701FAC">
        <w:rPr>
          <w:rFonts w:ascii="Times New Roman" w:hAnsi="Times New Roman"/>
          <w:sz w:val="24"/>
          <w:szCs w:val="24"/>
        </w:rPr>
        <w:t>Ladičar, smeđi iveral 40x40x100 cm, kom 1</w:t>
      </w:r>
    </w:p>
    <w:p w:rsidR="00730E44" w:rsidRPr="00701FAC" w:rsidRDefault="001B5506" w:rsidP="00B25317">
      <w:pPr>
        <w:pStyle w:val="Odlomakpopisa"/>
        <w:numPr>
          <w:ilvl w:val="0"/>
          <w:numId w:val="22"/>
        </w:numPr>
        <w:spacing w:after="120" w:line="240" w:lineRule="auto"/>
        <w:ind w:left="99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Stolno računalo s monitorom</w:t>
      </w:r>
      <w:r w:rsidR="00807F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="00730E44" w:rsidRPr="00701FAC">
        <w:rPr>
          <w:rFonts w:ascii="Times New Roman" w:hAnsi="Times New Roman"/>
          <w:sz w:val="24"/>
          <w:szCs w:val="24"/>
        </w:rPr>
        <w:t xml:space="preserve"> staros</w:t>
      </w:r>
      <w:r>
        <w:rPr>
          <w:rFonts w:ascii="Times New Roman" w:hAnsi="Times New Roman"/>
          <w:sz w:val="24"/>
          <w:szCs w:val="24"/>
        </w:rPr>
        <w:t xml:space="preserve">t 10 godina) </w:t>
      </w:r>
      <w:r w:rsidR="00730E44" w:rsidRPr="00701FAC">
        <w:rPr>
          <w:rFonts w:ascii="Times New Roman" w:hAnsi="Times New Roman"/>
          <w:sz w:val="24"/>
          <w:szCs w:val="24"/>
        </w:rPr>
        <w:t>operativni sustav windows xp, kom 2</w:t>
      </w:r>
    </w:p>
    <w:p w:rsidR="00730E44" w:rsidRPr="00701FAC" w:rsidRDefault="001B5506" w:rsidP="00B25317">
      <w:pPr>
        <w:pStyle w:val="Odlomakpopisa"/>
        <w:numPr>
          <w:ilvl w:val="0"/>
          <w:numId w:val="22"/>
        </w:numPr>
        <w:spacing w:after="120" w:line="240" w:lineRule="auto"/>
        <w:ind w:left="99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Stolno računalo windtop ( </w:t>
      </w:r>
      <w:r w:rsidR="00730E44" w:rsidRPr="00701FAC">
        <w:rPr>
          <w:rFonts w:ascii="Times New Roman" w:hAnsi="Times New Roman"/>
          <w:sz w:val="24"/>
          <w:szCs w:val="24"/>
        </w:rPr>
        <w:t>star</w:t>
      </w:r>
      <w:r>
        <w:rPr>
          <w:rFonts w:ascii="Times New Roman" w:hAnsi="Times New Roman"/>
          <w:sz w:val="24"/>
          <w:szCs w:val="24"/>
        </w:rPr>
        <w:t xml:space="preserve">osti 5 godina) </w:t>
      </w:r>
      <w:r w:rsidR="00730E44" w:rsidRPr="00701FAC">
        <w:rPr>
          <w:rFonts w:ascii="Times New Roman" w:hAnsi="Times New Roman"/>
          <w:sz w:val="24"/>
          <w:szCs w:val="24"/>
        </w:rPr>
        <w:t xml:space="preserve"> operativni sustav windows xp, kom 2</w:t>
      </w:r>
    </w:p>
    <w:p w:rsidR="00B25317" w:rsidRDefault="00730E44" w:rsidP="00770C2A">
      <w:pPr>
        <w:pStyle w:val="Odlomakpopisa"/>
        <w:numPr>
          <w:ilvl w:val="0"/>
          <w:numId w:val="22"/>
        </w:numPr>
        <w:spacing w:after="120" w:line="240" w:lineRule="auto"/>
        <w:ind w:left="993"/>
        <w:rPr>
          <w:rFonts w:ascii="Times New Roman" w:hAnsi="Times New Roman"/>
          <w:sz w:val="24"/>
          <w:szCs w:val="24"/>
        </w:rPr>
      </w:pPr>
      <w:r w:rsidRPr="00701FAC">
        <w:rPr>
          <w:rFonts w:ascii="Times New Roman" w:hAnsi="Times New Roman"/>
          <w:sz w:val="24"/>
          <w:szCs w:val="24"/>
        </w:rPr>
        <w:t xml:space="preserve">Štampač EPSON , A3 format, </w:t>
      </w:r>
      <w:r w:rsidR="001004D5">
        <w:rPr>
          <w:rFonts w:ascii="Times New Roman" w:hAnsi="Times New Roman"/>
          <w:sz w:val="24"/>
          <w:szCs w:val="24"/>
        </w:rPr>
        <w:t xml:space="preserve"> 2008 god.</w:t>
      </w:r>
    </w:p>
    <w:p w:rsidR="000B76F1" w:rsidRDefault="001004D5" w:rsidP="00770C2A">
      <w:pPr>
        <w:pStyle w:val="Odlomakpopisa"/>
        <w:numPr>
          <w:ilvl w:val="0"/>
          <w:numId w:val="22"/>
        </w:numPr>
        <w:spacing w:after="120" w:line="240" w:lineRule="auto"/>
        <w:ind w:left="993"/>
        <w:rPr>
          <w:rFonts w:ascii="Times New Roman" w:hAnsi="Times New Roman"/>
          <w:b/>
          <w:sz w:val="24"/>
          <w:szCs w:val="24"/>
        </w:rPr>
      </w:pPr>
      <w:r w:rsidRPr="00B25317">
        <w:rPr>
          <w:rFonts w:ascii="Times New Roman" w:hAnsi="Times New Roman"/>
          <w:sz w:val="24"/>
          <w:szCs w:val="24"/>
        </w:rPr>
        <w:t>Štampač BROTHER ; A4, 2011g</w:t>
      </w:r>
      <w:r w:rsidR="00DA026B" w:rsidRPr="00B25317">
        <w:rPr>
          <w:rFonts w:ascii="Times New Roman" w:hAnsi="Times New Roman"/>
          <w:sz w:val="24"/>
          <w:szCs w:val="24"/>
        </w:rPr>
        <w:t xml:space="preserve">od, </w:t>
      </w:r>
      <w:r w:rsidR="00DA026B" w:rsidRPr="002417E7">
        <w:rPr>
          <w:rFonts w:ascii="Times New Roman" w:hAnsi="Times New Roman"/>
          <w:b/>
          <w:sz w:val="24"/>
          <w:szCs w:val="24"/>
        </w:rPr>
        <w:t>i to neposrednom pogodbom.</w:t>
      </w:r>
    </w:p>
    <w:p w:rsidR="00E81799" w:rsidRDefault="00E81799" w:rsidP="00E81799">
      <w:pPr>
        <w:pStyle w:val="Odlomakpopisa"/>
        <w:spacing w:after="120" w:line="24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E81799" w:rsidRDefault="00E81799" w:rsidP="00E81799">
      <w:pPr>
        <w:pStyle w:val="Odlomakpopisa"/>
        <w:spacing w:after="120" w:line="24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645428" w:rsidRDefault="00645428" w:rsidP="00E81799">
      <w:pPr>
        <w:pStyle w:val="Odlomakpopisa"/>
        <w:spacing w:after="120" w:line="24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645428" w:rsidRPr="00645428" w:rsidRDefault="00645428" w:rsidP="00645428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</w:p>
    <w:p w:rsidR="00645428" w:rsidRPr="002417E7" w:rsidRDefault="00645428" w:rsidP="00E81799">
      <w:pPr>
        <w:pStyle w:val="Odlomakpopisa"/>
        <w:spacing w:after="120" w:line="24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D06791" w:rsidRDefault="00E81799" w:rsidP="00E8179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Stečajni upravitelj </w:t>
      </w:r>
    </w:p>
    <w:p w:rsidR="00E81799" w:rsidRDefault="00E81799" w:rsidP="00E8179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Ivan Samac</w:t>
      </w:r>
    </w:p>
    <w:tbl>
      <w:tblPr>
        <w:tblStyle w:val="Reetkatablice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2"/>
      </w:tblGrid>
      <w:tr w:rsidR="002417E7" w:rsidRPr="0076454C" w:rsidTr="002417E7">
        <w:tc>
          <w:tcPr>
            <w:tcW w:w="5352" w:type="dxa"/>
          </w:tcPr>
          <w:p w:rsidR="002417E7" w:rsidRPr="0076454C" w:rsidRDefault="002417E7" w:rsidP="00E81799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  <w:p w:rsidR="002417E7" w:rsidRPr="0076454C" w:rsidRDefault="002417E7" w:rsidP="00E81799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E81799" w:rsidRPr="0076454C" w:rsidTr="002417E7">
        <w:tc>
          <w:tcPr>
            <w:tcW w:w="5352" w:type="dxa"/>
          </w:tcPr>
          <w:p w:rsidR="00E81799" w:rsidRPr="0076454C" w:rsidRDefault="00E81799" w:rsidP="007518E8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</w:tr>
    </w:tbl>
    <w:p w:rsidR="000343E4" w:rsidRPr="00D06791" w:rsidRDefault="000343E4" w:rsidP="00A42A4F">
      <w:pPr>
        <w:rPr>
          <w:rFonts w:ascii="Times New Roman" w:eastAsia="Times New Roman" w:hAnsi="Times New Roman"/>
          <w:color w:val="000000"/>
          <w:sz w:val="10"/>
          <w:szCs w:val="10"/>
          <w:lang w:eastAsia="hr-HR"/>
        </w:rPr>
      </w:pPr>
    </w:p>
    <w:sectPr w:rsidR="000343E4" w:rsidRPr="00D06791" w:rsidSect="00572501">
      <w:footerReference w:type="even" r:id="rId9"/>
      <w:footerReference w:type="default" r:id="rId10"/>
      <w:footerReference w:type="first" r:id="rId11"/>
      <w:pgSz w:w="11906" w:h="16838"/>
      <w:pgMar w:top="1418" w:right="1418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561" w:rsidRDefault="00316561" w:rsidP="00884718">
      <w:pPr>
        <w:spacing w:after="0" w:line="240" w:lineRule="auto"/>
      </w:pPr>
      <w:r>
        <w:separator/>
      </w:r>
    </w:p>
  </w:endnote>
  <w:endnote w:type="continuationSeparator" w:id="0">
    <w:p w:rsidR="00316561" w:rsidRDefault="00316561" w:rsidP="00884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428" w:rsidRDefault="00645428">
    <w:pPr>
      <w:pStyle w:val="Podnoje"/>
    </w:pPr>
    <w:r>
      <w:tab/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0584731"/>
      <w:docPartObj>
        <w:docPartGallery w:val="Page Numbers (Bottom of Page)"/>
        <w:docPartUnique/>
      </w:docPartObj>
    </w:sdtPr>
    <w:sdtEndPr/>
    <w:sdtContent>
      <w:p w:rsidR="00645428" w:rsidRDefault="0064542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1630">
          <w:rPr>
            <w:noProof/>
          </w:rPr>
          <w:t>1</w:t>
        </w:r>
        <w:r>
          <w:fldChar w:fldCharType="end"/>
        </w:r>
      </w:p>
    </w:sdtContent>
  </w:sdt>
  <w:p w:rsidR="008C6508" w:rsidRDefault="008C6508" w:rsidP="008C6508">
    <w:pPr>
      <w:pStyle w:val="Podnoje"/>
      <w:ind w:left="708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428" w:rsidRDefault="00645428">
    <w:pPr>
      <w:pStyle w:val="Podnoje"/>
    </w:pPr>
    <w:r>
      <w:tab/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561" w:rsidRDefault="00316561" w:rsidP="00884718">
      <w:pPr>
        <w:spacing w:after="0" w:line="240" w:lineRule="auto"/>
      </w:pPr>
      <w:r>
        <w:separator/>
      </w:r>
    </w:p>
  </w:footnote>
  <w:footnote w:type="continuationSeparator" w:id="0">
    <w:p w:rsidR="00316561" w:rsidRDefault="00316561" w:rsidP="008847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D1A64"/>
    <w:multiLevelType w:val="hybridMultilevel"/>
    <w:tmpl w:val="F4EC89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15156"/>
    <w:multiLevelType w:val="hybridMultilevel"/>
    <w:tmpl w:val="194CC3F0"/>
    <w:lvl w:ilvl="0" w:tplc="70701C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764A31"/>
    <w:multiLevelType w:val="hybridMultilevel"/>
    <w:tmpl w:val="A30209AA"/>
    <w:lvl w:ilvl="0" w:tplc="157A5D66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078A6965"/>
    <w:multiLevelType w:val="hybridMultilevel"/>
    <w:tmpl w:val="9B5CC740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460329"/>
    <w:multiLevelType w:val="hybridMultilevel"/>
    <w:tmpl w:val="3ABE129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EF62B1"/>
    <w:multiLevelType w:val="hybridMultilevel"/>
    <w:tmpl w:val="79226C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8E4A27"/>
    <w:multiLevelType w:val="hybridMultilevel"/>
    <w:tmpl w:val="DF403EB0"/>
    <w:lvl w:ilvl="0" w:tplc="8244E7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155C2B"/>
    <w:multiLevelType w:val="hybridMultilevel"/>
    <w:tmpl w:val="91D878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BB2A14"/>
    <w:multiLevelType w:val="hybridMultilevel"/>
    <w:tmpl w:val="ACB2BA0A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433D63"/>
    <w:multiLevelType w:val="hybridMultilevel"/>
    <w:tmpl w:val="BFAA4C6A"/>
    <w:lvl w:ilvl="0" w:tplc="041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5366B4"/>
    <w:multiLevelType w:val="hybridMultilevel"/>
    <w:tmpl w:val="FBEC3570"/>
    <w:lvl w:ilvl="0" w:tplc="041A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9E5D09"/>
    <w:multiLevelType w:val="hybridMultilevel"/>
    <w:tmpl w:val="02889AC8"/>
    <w:lvl w:ilvl="0" w:tplc="03563364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2477FFE"/>
    <w:multiLevelType w:val="hybridMultilevel"/>
    <w:tmpl w:val="3D16EF1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650DFF"/>
    <w:multiLevelType w:val="hybridMultilevel"/>
    <w:tmpl w:val="FB8EF890"/>
    <w:lvl w:ilvl="0" w:tplc="041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B82273"/>
    <w:multiLevelType w:val="hybridMultilevel"/>
    <w:tmpl w:val="399ECD5C"/>
    <w:lvl w:ilvl="0" w:tplc="041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367606"/>
    <w:multiLevelType w:val="hybridMultilevel"/>
    <w:tmpl w:val="29527EE4"/>
    <w:lvl w:ilvl="0" w:tplc="1C987B3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B27CB2"/>
    <w:multiLevelType w:val="hybridMultilevel"/>
    <w:tmpl w:val="ADA2A574"/>
    <w:lvl w:ilvl="0" w:tplc="DEDAD0C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2E1BC9"/>
    <w:multiLevelType w:val="hybridMultilevel"/>
    <w:tmpl w:val="5C9653CE"/>
    <w:lvl w:ilvl="0" w:tplc="8244E7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E51167"/>
    <w:multiLevelType w:val="hybridMultilevel"/>
    <w:tmpl w:val="7F3A3D0E"/>
    <w:lvl w:ilvl="0" w:tplc="041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B019C0"/>
    <w:multiLevelType w:val="hybridMultilevel"/>
    <w:tmpl w:val="5C5EE6BC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054EFA"/>
    <w:multiLevelType w:val="hybridMultilevel"/>
    <w:tmpl w:val="00088BEC"/>
    <w:lvl w:ilvl="0" w:tplc="041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4420B0"/>
    <w:multiLevelType w:val="hybridMultilevel"/>
    <w:tmpl w:val="70304D1E"/>
    <w:lvl w:ilvl="0" w:tplc="DD187226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6"/>
  </w:num>
  <w:num w:numId="4">
    <w:abstractNumId w:val="4"/>
  </w:num>
  <w:num w:numId="5">
    <w:abstractNumId w:val="12"/>
  </w:num>
  <w:num w:numId="6">
    <w:abstractNumId w:val="1"/>
  </w:num>
  <w:num w:numId="7">
    <w:abstractNumId w:val="21"/>
  </w:num>
  <w:num w:numId="8">
    <w:abstractNumId w:val="8"/>
  </w:num>
  <w:num w:numId="9">
    <w:abstractNumId w:val="19"/>
  </w:num>
  <w:num w:numId="10">
    <w:abstractNumId w:val="3"/>
  </w:num>
  <w:num w:numId="11">
    <w:abstractNumId w:val="13"/>
  </w:num>
  <w:num w:numId="12">
    <w:abstractNumId w:val="14"/>
  </w:num>
  <w:num w:numId="13">
    <w:abstractNumId w:val="18"/>
  </w:num>
  <w:num w:numId="14">
    <w:abstractNumId w:val="9"/>
  </w:num>
  <w:num w:numId="15">
    <w:abstractNumId w:val="20"/>
  </w:num>
  <w:num w:numId="16">
    <w:abstractNumId w:val="10"/>
  </w:num>
  <w:num w:numId="17">
    <w:abstractNumId w:val="5"/>
  </w:num>
  <w:num w:numId="18">
    <w:abstractNumId w:val="0"/>
  </w:num>
  <w:num w:numId="19">
    <w:abstractNumId w:val="15"/>
  </w:num>
  <w:num w:numId="20">
    <w:abstractNumId w:val="17"/>
  </w:num>
  <w:num w:numId="21">
    <w:abstractNumId w:val="6"/>
  </w:num>
  <w:num w:numId="22">
    <w:abstractNumId w:val="2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3E4"/>
    <w:rsid w:val="00000348"/>
    <w:rsid w:val="0000077B"/>
    <w:rsid w:val="0001107A"/>
    <w:rsid w:val="000248FE"/>
    <w:rsid w:val="00024C85"/>
    <w:rsid w:val="000343E4"/>
    <w:rsid w:val="00034B06"/>
    <w:rsid w:val="000360A3"/>
    <w:rsid w:val="00042EED"/>
    <w:rsid w:val="00055CB6"/>
    <w:rsid w:val="00062334"/>
    <w:rsid w:val="0009206D"/>
    <w:rsid w:val="00092537"/>
    <w:rsid w:val="000A5061"/>
    <w:rsid w:val="000B6F86"/>
    <w:rsid w:val="000B76F1"/>
    <w:rsid w:val="000D792A"/>
    <w:rsid w:val="000E6F1E"/>
    <w:rsid w:val="000E7FE6"/>
    <w:rsid w:val="001004D5"/>
    <w:rsid w:val="00110ABA"/>
    <w:rsid w:val="00113FC7"/>
    <w:rsid w:val="00122B75"/>
    <w:rsid w:val="00123904"/>
    <w:rsid w:val="00126AD5"/>
    <w:rsid w:val="00141B1E"/>
    <w:rsid w:val="00193C61"/>
    <w:rsid w:val="001968C4"/>
    <w:rsid w:val="001A74FA"/>
    <w:rsid w:val="001A77B2"/>
    <w:rsid w:val="001B4600"/>
    <w:rsid w:val="001B5506"/>
    <w:rsid w:val="001D6599"/>
    <w:rsid w:val="00206607"/>
    <w:rsid w:val="00212E6A"/>
    <w:rsid w:val="002164EC"/>
    <w:rsid w:val="002324BB"/>
    <w:rsid w:val="002417E7"/>
    <w:rsid w:val="0024687C"/>
    <w:rsid w:val="00252A84"/>
    <w:rsid w:val="00254261"/>
    <w:rsid w:val="002A09C0"/>
    <w:rsid w:val="002A19DE"/>
    <w:rsid w:val="002A1F59"/>
    <w:rsid w:val="002A50FD"/>
    <w:rsid w:val="002B68DD"/>
    <w:rsid w:val="002C034A"/>
    <w:rsid w:val="002C0894"/>
    <w:rsid w:val="002F4940"/>
    <w:rsid w:val="003155C1"/>
    <w:rsid w:val="00316561"/>
    <w:rsid w:val="00317521"/>
    <w:rsid w:val="00321808"/>
    <w:rsid w:val="003268DA"/>
    <w:rsid w:val="00326D9A"/>
    <w:rsid w:val="003359F4"/>
    <w:rsid w:val="00343881"/>
    <w:rsid w:val="00350179"/>
    <w:rsid w:val="00362863"/>
    <w:rsid w:val="00364360"/>
    <w:rsid w:val="00374C09"/>
    <w:rsid w:val="003A1DBB"/>
    <w:rsid w:val="003A252A"/>
    <w:rsid w:val="003B01EC"/>
    <w:rsid w:val="003B4B74"/>
    <w:rsid w:val="003C1AAC"/>
    <w:rsid w:val="003D05AF"/>
    <w:rsid w:val="003E7BAC"/>
    <w:rsid w:val="003F16C0"/>
    <w:rsid w:val="003F4CD8"/>
    <w:rsid w:val="003F5E99"/>
    <w:rsid w:val="0040210A"/>
    <w:rsid w:val="0040662B"/>
    <w:rsid w:val="00407D85"/>
    <w:rsid w:val="00415AFE"/>
    <w:rsid w:val="0041708B"/>
    <w:rsid w:val="00437BB7"/>
    <w:rsid w:val="004516B3"/>
    <w:rsid w:val="004527B5"/>
    <w:rsid w:val="004538F8"/>
    <w:rsid w:val="00454375"/>
    <w:rsid w:val="00460320"/>
    <w:rsid w:val="0048451F"/>
    <w:rsid w:val="004849A9"/>
    <w:rsid w:val="00491BBA"/>
    <w:rsid w:val="004945EC"/>
    <w:rsid w:val="004A3672"/>
    <w:rsid w:val="004A5035"/>
    <w:rsid w:val="004A6530"/>
    <w:rsid w:val="004A6D43"/>
    <w:rsid w:val="004B2E60"/>
    <w:rsid w:val="004B4D77"/>
    <w:rsid w:val="004C0EC2"/>
    <w:rsid w:val="004C4993"/>
    <w:rsid w:val="004C768F"/>
    <w:rsid w:val="004E7C3C"/>
    <w:rsid w:val="004F73F5"/>
    <w:rsid w:val="005045A3"/>
    <w:rsid w:val="00524FB5"/>
    <w:rsid w:val="0054043C"/>
    <w:rsid w:val="005436FF"/>
    <w:rsid w:val="005524A4"/>
    <w:rsid w:val="00572501"/>
    <w:rsid w:val="00572F12"/>
    <w:rsid w:val="0059487B"/>
    <w:rsid w:val="00595DE5"/>
    <w:rsid w:val="00596C55"/>
    <w:rsid w:val="005B18D8"/>
    <w:rsid w:val="005C153C"/>
    <w:rsid w:val="005E04B2"/>
    <w:rsid w:val="005F0825"/>
    <w:rsid w:val="005F245E"/>
    <w:rsid w:val="005F2E7A"/>
    <w:rsid w:val="00602DAF"/>
    <w:rsid w:val="00607E49"/>
    <w:rsid w:val="006141B7"/>
    <w:rsid w:val="00624B84"/>
    <w:rsid w:val="006378FE"/>
    <w:rsid w:val="006402E6"/>
    <w:rsid w:val="00645428"/>
    <w:rsid w:val="0065294A"/>
    <w:rsid w:val="00653613"/>
    <w:rsid w:val="00654DD3"/>
    <w:rsid w:val="00686648"/>
    <w:rsid w:val="00691AA8"/>
    <w:rsid w:val="00695DB1"/>
    <w:rsid w:val="00696B46"/>
    <w:rsid w:val="006A4FC2"/>
    <w:rsid w:val="006C5C87"/>
    <w:rsid w:val="006D0B13"/>
    <w:rsid w:val="006D4657"/>
    <w:rsid w:val="006F016D"/>
    <w:rsid w:val="006F2439"/>
    <w:rsid w:val="006F270A"/>
    <w:rsid w:val="00701FAC"/>
    <w:rsid w:val="007041E1"/>
    <w:rsid w:val="007112A5"/>
    <w:rsid w:val="00715845"/>
    <w:rsid w:val="00721832"/>
    <w:rsid w:val="00722BF1"/>
    <w:rsid w:val="00730E44"/>
    <w:rsid w:val="00742A6D"/>
    <w:rsid w:val="007437A0"/>
    <w:rsid w:val="00747824"/>
    <w:rsid w:val="00747DE4"/>
    <w:rsid w:val="0075093F"/>
    <w:rsid w:val="007520B6"/>
    <w:rsid w:val="00761F93"/>
    <w:rsid w:val="0076454C"/>
    <w:rsid w:val="00765B39"/>
    <w:rsid w:val="00770C2A"/>
    <w:rsid w:val="00782833"/>
    <w:rsid w:val="007874EC"/>
    <w:rsid w:val="0079328F"/>
    <w:rsid w:val="00793AF3"/>
    <w:rsid w:val="007974B5"/>
    <w:rsid w:val="007A7888"/>
    <w:rsid w:val="007C4E41"/>
    <w:rsid w:val="007D39B3"/>
    <w:rsid w:val="007D4BD7"/>
    <w:rsid w:val="007D528F"/>
    <w:rsid w:val="007D7E35"/>
    <w:rsid w:val="007E24A4"/>
    <w:rsid w:val="007E32F7"/>
    <w:rsid w:val="007F019B"/>
    <w:rsid w:val="00801E0F"/>
    <w:rsid w:val="0080278A"/>
    <w:rsid w:val="008071DA"/>
    <w:rsid w:val="00807F5E"/>
    <w:rsid w:val="00812E57"/>
    <w:rsid w:val="00813B19"/>
    <w:rsid w:val="00814147"/>
    <w:rsid w:val="008263B6"/>
    <w:rsid w:val="00861F13"/>
    <w:rsid w:val="00865AAC"/>
    <w:rsid w:val="00871AEC"/>
    <w:rsid w:val="008726CB"/>
    <w:rsid w:val="00874A1D"/>
    <w:rsid w:val="00874A67"/>
    <w:rsid w:val="00884718"/>
    <w:rsid w:val="00892CC0"/>
    <w:rsid w:val="00895066"/>
    <w:rsid w:val="008A2661"/>
    <w:rsid w:val="008A3FC9"/>
    <w:rsid w:val="008B54AA"/>
    <w:rsid w:val="008C6508"/>
    <w:rsid w:val="008D7689"/>
    <w:rsid w:val="008E1630"/>
    <w:rsid w:val="008E3A94"/>
    <w:rsid w:val="008E7C4B"/>
    <w:rsid w:val="00900935"/>
    <w:rsid w:val="009038BC"/>
    <w:rsid w:val="009058F5"/>
    <w:rsid w:val="0091475A"/>
    <w:rsid w:val="00921952"/>
    <w:rsid w:val="0094329E"/>
    <w:rsid w:val="00953201"/>
    <w:rsid w:val="009577B0"/>
    <w:rsid w:val="00957EBD"/>
    <w:rsid w:val="00994C83"/>
    <w:rsid w:val="009A158E"/>
    <w:rsid w:val="009B5184"/>
    <w:rsid w:val="009B6633"/>
    <w:rsid w:val="009D07A2"/>
    <w:rsid w:val="009D434B"/>
    <w:rsid w:val="009E10A6"/>
    <w:rsid w:val="009E212B"/>
    <w:rsid w:val="009F7A95"/>
    <w:rsid w:val="00A265FE"/>
    <w:rsid w:val="00A42A4F"/>
    <w:rsid w:val="00A51B64"/>
    <w:rsid w:val="00A553C0"/>
    <w:rsid w:val="00A57184"/>
    <w:rsid w:val="00A61C45"/>
    <w:rsid w:val="00A832E7"/>
    <w:rsid w:val="00A97029"/>
    <w:rsid w:val="00AB0FBC"/>
    <w:rsid w:val="00AB1629"/>
    <w:rsid w:val="00AB5A3D"/>
    <w:rsid w:val="00AC1E12"/>
    <w:rsid w:val="00AE5420"/>
    <w:rsid w:val="00AE74CB"/>
    <w:rsid w:val="00B0485C"/>
    <w:rsid w:val="00B053CE"/>
    <w:rsid w:val="00B06197"/>
    <w:rsid w:val="00B17DD6"/>
    <w:rsid w:val="00B20A01"/>
    <w:rsid w:val="00B22B49"/>
    <w:rsid w:val="00B25317"/>
    <w:rsid w:val="00B304E0"/>
    <w:rsid w:val="00B31281"/>
    <w:rsid w:val="00B3542C"/>
    <w:rsid w:val="00B55E53"/>
    <w:rsid w:val="00B70F4F"/>
    <w:rsid w:val="00B7707E"/>
    <w:rsid w:val="00B809D2"/>
    <w:rsid w:val="00B810E8"/>
    <w:rsid w:val="00B91341"/>
    <w:rsid w:val="00B95F2B"/>
    <w:rsid w:val="00B973D0"/>
    <w:rsid w:val="00BB12F1"/>
    <w:rsid w:val="00BB3174"/>
    <w:rsid w:val="00BD1BAE"/>
    <w:rsid w:val="00BE2880"/>
    <w:rsid w:val="00BF0967"/>
    <w:rsid w:val="00C03F74"/>
    <w:rsid w:val="00C052F6"/>
    <w:rsid w:val="00C16197"/>
    <w:rsid w:val="00C24B4E"/>
    <w:rsid w:val="00C2535C"/>
    <w:rsid w:val="00C25D12"/>
    <w:rsid w:val="00C268BC"/>
    <w:rsid w:val="00C34330"/>
    <w:rsid w:val="00C359A1"/>
    <w:rsid w:val="00C3747F"/>
    <w:rsid w:val="00C45412"/>
    <w:rsid w:val="00C4560C"/>
    <w:rsid w:val="00C45891"/>
    <w:rsid w:val="00C5438D"/>
    <w:rsid w:val="00C838BF"/>
    <w:rsid w:val="00C85754"/>
    <w:rsid w:val="00C90671"/>
    <w:rsid w:val="00C96565"/>
    <w:rsid w:val="00CB549A"/>
    <w:rsid w:val="00CB78C0"/>
    <w:rsid w:val="00CF19CD"/>
    <w:rsid w:val="00D0268F"/>
    <w:rsid w:val="00D04EAF"/>
    <w:rsid w:val="00D06791"/>
    <w:rsid w:val="00D23A87"/>
    <w:rsid w:val="00D654AC"/>
    <w:rsid w:val="00D7104D"/>
    <w:rsid w:val="00D714F7"/>
    <w:rsid w:val="00D94BB7"/>
    <w:rsid w:val="00DA026B"/>
    <w:rsid w:val="00DB2949"/>
    <w:rsid w:val="00DD6F4C"/>
    <w:rsid w:val="00DE7415"/>
    <w:rsid w:val="00DF5FCC"/>
    <w:rsid w:val="00E23FE8"/>
    <w:rsid w:val="00E26C88"/>
    <w:rsid w:val="00E34AD4"/>
    <w:rsid w:val="00E37788"/>
    <w:rsid w:val="00E47101"/>
    <w:rsid w:val="00E64431"/>
    <w:rsid w:val="00E6715A"/>
    <w:rsid w:val="00E73DD3"/>
    <w:rsid w:val="00E80095"/>
    <w:rsid w:val="00E81799"/>
    <w:rsid w:val="00E83F0A"/>
    <w:rsid w:val="00EA423B"/>
    <w:rsid w:val="00EA49C3"/>
    <w:rsid w:val="00EB1073"/>
    <w:rsid w:val="00EB43AC"/>
    <w:rsid w:val="00EB46BA"/>
    <w:rsid w:val="00EB4D4D"/>
    <w:rsid w:val="00EC5D5D"/>
    <w:rsid w:val="00EC7D24"/>
    <w:rsid w:val="00ED28F4"/>
    <w:rsid w:val="00EE115F"/>
    <w:rsid w:val="00EE2747"/>
    <w:rsid w:val="00EE77EE"/>
    <w:rsid w:val="00EF6901"/>
    <w:rsid w:val="00F068DB"/>
    <w:rsid w:val="00F07087"/>
    <w:rsid w:val="00F1553B"/>
    <w:rsid w:val="00F16649"/>
    <w:rsid w:val="00F21430"/>
    <w:rsid w:val="00F23571"/>
    <w:rsid w:val="00F308C5"/>
    <w:rsid w:val="00F4705A"/>
    <w:rsid w:val="00F47203"/>
    <w:rsid w:val="00F5481D"/>
    <w:rsid w:val="00F75977"/>
    <w:rsid w:val="00F76A37"/>
    <w:rsid w:val="00F828AC"/>
    <w:rsid w:val="00F960DD"/>
    <w:rsid w:val="00F96723"/>
    <w:rsid w:val="00FA40DC"/>
    <w:rsid w:val="00FA525E"/>
    <w:rsid w:val="00FA542C"/>
    <w:rsid w:val="00FB51C8"/>
    <w:rsid w:val="00FB5755"/>
    <w:rsid w:val="00FC3767"/>
    <w:rsid w:val="00FD3113"/>
    <w:rsid w:val="00FD6EC3"/>
    <w:rsid w:val="00FE0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3E4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343E4"/>
    <w:pPr>
      <w:ind w:left="720"/>
      <w:contextualSpacing/>
    </w:pPr>
  </w:style>
  <w:style w:type="table" w:styleId="Reetkatablice">
    <w:name w:val="Table Grid"/>
    <w:basedOn w:val="Obinatablica"/>
    <w:uiPriority w:val="59"/>
    <w:rsid w:val="000343E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2">
    <w:name w:val="Plain Table 2"/>
    <w:basedOn w:val="Obinatablica"/>
    <w:uiPriority w:val="42"/>
    <w:rsid w:val="004527B5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ekstbalonia">
    <w:name w:val="Balloon Text"/>
    <w:basedOn w:val="Normal"/>
    <w:link w:val="TekstbaloniaChar"/>
    <w:uiPriority w:val="99"/>
    <w:semiHidden/>
    <w:unhideWhenUsed/>
    <w:rsid w:val="00EE2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E2747"/>
    <w:rPr>
      <w:rFonts w:ascii="Tahoma" w:eastAsia="Calibri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847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84718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8847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8471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3E4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343E4"/>
    <w:pPr>
      <w:ind w:left="720"/>
      <w:contextualSpacing/>
    </w:pPr>
  </w:style>
  <w:style w:type="table" w:styleId="Reetkatablice">
    <w:name w:val="Table Grid"/>
    <w:basedOn w:val="Obinatablica"/>
    <w:uiPriority w:val="59"/>
    <w:rsid w:val="000343E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2">
    <w:name w:val="Plain Table 2"/>
    <w:basedOn w:val="Obinatablica"/>
    <w:uiPriority w:val="42"/>
    <w:rsid w:val="004527B5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ekstbalonia">
    <w:name w:val="Balloon Text"/>
    <w:basedOn w:val="Normal"/>
    <w:link w:val="TekstbaloniaChar"/>
    <w:uiPriority w:val="99"/>
    <w:semiHidden/>
    <w:unhideWhenUsed/>
    <w:rsid w:val="00EE2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E2747"/>
    <w:rPr>
      <w:rFonts w:ascii="Tahoma" w:eastAsia="Calibri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847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84718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8847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8471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AFCD9-6C78-44B9-9660-918004286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1365</Words>
  <Characters>7787</Characters>
  <Application>Microsoft Office Word</Application>
  <DocSecurity>4</DocSecurity>
  <Lines>64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Samac</dc:creator>
  <cp:lastModifiedBy>Karmela Dolenc</cp:lastModifiedBy>
  <cp:revision>2</cp:revision>
  <cp:lastPrinted>2017-02-27T22:19:00Z</cp:lastPrinted>
  <dcterms:created xsi:type="dcterms:W3CDTF">2017-03-03T10:20:00Z</dcterms:created>
  <dcterms:modified xsi:type="dcterms:W3CDTF">2017-03-03T10:20:00Z</dcterms:modified>
</cp:coreProperties>
</file>